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825C6" w:rsidRPr="006825C6" w14:paraId="39F7C32B" w14:textId="77777777" w:rsidTr="00F65D86">
        <w:trPr>
          <w:trHeight w:val="629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054B399" w14:textId="77777777" w:rsidR="006825C6" w:rsidRPr="006825C6" w:rsidRDefault="006825C6" w:rsidP="006825C6">
            <w:pPr>
              <w:spacing w:after="0" w:line="34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C7AE354" w14:textId="77777777" w:rsidR="006825C6" w:rsidRPr="006825C6" w:rsidRDefault="006825C6" w:rsidP="006825C6">
            <w:pPr>
              <w:spacing w:after="0" w:line="34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825C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Datum a doba konání voleb, právní předpisy na úseku voleb do Poslanecké sněmovny</w:t>
            </w:r>
          </w:p>
          <w:p w14:paraId="016FD2D4" w14:textId="77777777" w:rsidR="006825C6" w:rsidRPr="006825C6" w:rsidRDefault="006825C6" w:rsidP="006825C6">
            <w:pPr>
              <w:spacing w:after="0" w:line="34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1070C48" w14:textId="77777777" w:rsidR="006825C6" w:rsidRPr="006825C6" w:rsidRDefault="006825C6" w:rsidP="006825C6">
      <w:pPr>
        <w:spacing w:after="0" w:line="340" w:lineRule="atLeast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366F0C49" w14:textId="77777777" w:rsidR="006825C6" w:rsidRPr="006825C6" w:rsidRDefault="006825C6" w:rsidP="006825C6">
      <w:pPr>
        <w:spacing w:after="0" w:line="340" w:lineRule="atLeast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Datum a doba konání voleb</w:t>
      </w:r>
    </w:p>
    <w:p w14:paraId="5D37162C" w14:textId="77777777" w:rsidR="006825C6" w:rsidRPr="006825C6" w:rsidRDefault="006825C6" w:rsidP="006825C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255A8508" w14:textId="77777777" w:rsidR="006825C6" w:rsidRPr="006825C6" w:rsidRDefault="006825C6" w:rsidP="006825C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Prezident republiky svým rozhodnutím publikovaným ve Sbírce zákonů pod č. 138/2025 Sb. (s datem rozeslání 14. května 2025) vyhlásil volby do Poslanecké sněmovny a stanovil dny jejich konání               takto:</w:t>
      </w:r>
    </w:p>
    <w:p w14:paraId="1CAE3EBA" w14:textId="77777777" w:rsidR="006825C6" w:rsidRPr="006825C6" w:rsidRDefault="006825C6" w:rsidP="006825C6">
      <w:pPr>
        <w:spacing w:after="0" w:line="340" w:lineRule="atLeast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cs-CZ"/>
          <w14:ligatures w14:val="none"/>
        </w:rPr>
      </w:pP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Volby do Poslanecké sněmovny se konají </w:t>
      </w:r>
      <w:r w:rsidRPr="006825C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cs-CZ"/>
          <w14:ligatures w14:val="none"/>
        </w:rPr>
        <w:t>na území České republiky:</w:t>
      </w:r>
    </w:p>
    <w:p w14:paraId="63A92F99" w14:textId="77777777" w:rsidR="006825C6" w:rsidRPr="006825C6" w:rsidRDefault="006825C6" w:rsidP="006825C6">
      <w:pPr>
        <w:numPr>
          <w:ilvl w:val="0"/>
          <w:numId w:val="5"/>
        </w:numPr>
        <w:spacing w:after="0" w:line="34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v pátek</w:t>
      </w: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6825C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3. října</w:t>
      </w:r>
      <w:r w:rsidRPr="006825C6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 2025 od 14:00 hodin do 22:00 hodin</w:t>
      </w: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a </w:t>
      </w:r>
    </w:p>
    <w:p w14:paraId="6C93EC1A" w14:textId="77777777" w:rsidR="006825C6" w:rsidRPr="006825C6" w:rsidRDefault="006825C6" w:rsidP="006825C6">
      <w:pPr>
        <w:numPr>
          <w:ilvl w:val="0"/>
          <w:numId w:val="5"/>
        </w:numPr>
        <w:spacing w:after="0" w:line="34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v sobotu 4. října 2025 od 8:00 hodin do 14:00 hodin.</w:t>
      </w:r>
    </w:p>
    <w:p w14:paraId="01D59464" w14:textId="77777777" w:rsidR="006825C6" w:rsidRPr="006825C6" w:rsidRDefault="006825C6" w:rsidP="006825C6">
      <w:pPr>
        <w:spacing w:after="0" w:line="340" w:lineRule="atLeast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i/>
          <w:kern w:val="0"/>
          <w:sz w:val="20"/>
          <w:szCs w:val="20"/>
          <w:lang w:eastAsia="cs-CZ"/>
          <w14:ligatures w14:val="none"/>
        </w:rPr>
        <w:t xml:space="preserve">Poznámka: </w:t>
      </w:r>
      <w:r w:rsidRPr="006825C6">
        <w:rPr>
          <w:rFonts w:ascii="Arial" w:eastAsia="Times New Roman" w:hAnsi="Arial" w:cs="Arial"/>
          <w:i/>
          <w:kern w:val="0"/>
          <w:sz w:val="20"/>
          <w:szCs w:val="20"/>
          <w:u w:val="single"/>
          <w:lang w:eastAsia="cs-CZ"/>
          <w14:ligatures w14:val="none"/>
        </w:rPr>
        <w:t>volby v zahraničí</w:t>
      </w:r>
      <w:r w:rsidRPr="006825C6">
        <w:rPr>
          <w:rFonts w:ascii="Arial" w:eastAsia="Times New Roman" w:hAnsi="Arial" w:cs="Arial"/>
          <w:i/>
          <w:kern w:val="0"/>
          <w:sz w:val="20"/>
          <w:szCs w:val="20"/>
          <w:lang w:eastAsia="cs-CZ"/>
          <w14:ligatures w14:val="none"/>
        </w:rPr>
        <w:t xml:space="preserve"> se konají ve dvou dnech (konkrétní dny jsou stanoveny v § 1 odst. 5 zákona č. 247/1995 Sb. o volbách do Parlamentu České republiky a o změně a doplnění některých dalších zákonů, ve znění pozdějších předpisů).</w:t>
      </w:r>
    </w:p>
    <w:p w14:paraId="79AA6604" w14:textId="77777777" w:rsidR="006825C6" w:rsidRPr="006825C6" w:rsidRDefault="006825C6" w:rsidP="006825C6">
      <w:pPr>
        <w:spacing w:after="0" w:line="34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19188F4F" w14:textId="77777777" w:rsidR="006825C6" w:rsidRPr="006825C6" w:rsidRDefault="006825C6" w:rsidP="006825C6">
      <w:pPr>
        <w:spacing w:after="0" w:line="340" w:lineRule="atLeast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Právní předpisy</w:t>
      </w:r>
    </w:p>
    <w:p w14:paraId="5E3E8ACF" w14:textId="77777777" w:rsidR="006825C6" w:rsidRPr="006825C6" w:rsidRDefault="006825C6" w:rsidP="006825C6">
      <w:pPr>
        <w:numPr>
          <w:ilvl w:val="0"/>
          <w:numId w:val="4"/>
        </w:numPr>
        <w:spacing w:after="0" w:line="340" w:lineRule="atLeast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bookmarkStart w:id="0" w:name="_Toc129071142"/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Zákon č</w:t>
      </w:r>
      <w:r w:rsidRPr="006825C6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. </w:t>
      </w: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247/1995 Sb., o volbách do Parlamentu České republiky a o změně a doplnění některých dalších zákonů, ve znění pozdějších předpisů</w:t>
      </w:r>
      <w:r w:rsidRPr="006825C6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 </w:t>
      </w: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(dále jen zákon o volbách do Parlamentu ČR) </w:t>
      </w:r>
    </w:p>
    <w:p w14:paraId="2060217C" w14:textId="77777777" w:rsidR="006825C6" w:rsidRPr="006825C6" w:rsidRDefault="006825C6" w:rsidP="006825C6">
      <w:pPr>
        <w:numPr>
          <w:ilvl w:val="0"/>
          <w:numId w:val="4"/>
        </w:numPr>
        <w:spacing w:after="0" w:line="340" w:lineRule="atLeast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Vyhláška Ministerstva vnitra č. 233/2000 Sb., o provedení některých ustanovení zákona č. 247/1995 Sb., o volbách do Parlamentu České republiky a o změně a doplnění některých dalších zákonů, ve znění pozdějších předpisů (</w:t>
      </w:r>
      <w:r w:rsidRPr="006825C6">
        <w:rPr>
          <w:rFonts w:ascii="Arial" w:eastAsia="Times New Roman" w:hAnsi="Arial" w:cs="Arial"/>
          <w:iCs/>
          <w:kern w:val="0"/>
          <w:sz w:val="20"/>
          <w:szCs w:val="20"/>
          <w:lang w:eastAsia="cs-CZ"/>
          <w14:ligatures w14:val="none"/>
        </w:rPr>
        <w:t xml:space="preserve">dále jen </w:t>
      </w:r>
      <w:proofErr w:type="spellStart"/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vyhl</w:t>
      </w:r>
      <w:proofErr w:type="spellEnd"/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 č. 233/2000 Sb.)</w:t>
      </w:r>
    </w:p>
    <w:p w14:paraId="22F1564F" w14:textId="77777777" w:rsidR="006825C6" w:rsidRPr="006825C6" w:rsidRDefault="006825C6" w:rsidP="006825C6">
      <w:pPr>
        <w:numPr>
          <w:ilvl w:val="0"/>
          <w:numId w:val="4"/>
        </w:numPr>
        <w:spacing w:after="0" w:line="340" w:lineRule="atLeast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Vyhláška č. 396/2003 Sb., kterou se stanoví bližší podmínky způsobu složení a vrácení kauce a složení a vrácení příspěvku na volební náklady v souvislosti s konáním voleb do Parlamentu ČR;</w:t>
      </w:r>
    </w:p>
    <w:p w14:paraId="1F88DA63" w14:textId="77777777" w:rsidR="006825C6" w:rsidRPr="006825C6" w:rsidRDefault="006825C6" w:rsidP="006825C6">
      <w:pPr>
        <w:numPr>
          <w:ilvl w:val="0"/>
          <w:numId w:val="4"/>
        </w:numPr>
        <w:spacing w:after="0" w:line="340" w:lineRule="atLeast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Právní úprava vedení stálého seznamu voličů – zákon č. 491/2001 Sb., o volbách do zastupitelstev obcí a o změně některých zákonů, ve znění pozdějších předpisů (dále jen zákon o volbách do ZO), a vyhláška č. 59/2002 Sb., o provedení některých ustanovení zákona č. 491/2001 Sb., o volbách do zastupitelstev obcí a o změně některých zákonů, ve znění pozdějších předpisů.</w:t>
      </w:r>
    </w:p>
    <w:p w14:paraId="602EB897" w14:textId="77777777" w:rsidR="006825C6" w:rsidRPr="006825C6" w:rsidRDefault="006825C6" w:rsidP="006825C6">
      <w:pPr>
        <w:numPr>
          <w:ilvl w:val="0"/>
          <w:numId w:val="4"/>
        </w:numPr>
        <w:spacing w:after="0" w:line="340" w:lineRule="atLeast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Zákon č. 12/2020 Sb., o právu na digitální služby a o změně některých zákonů, ve znění pozdějších předpisů</w:t>
      </w:r>
    </w:p>
    <w:p w14:paraId="7B6C74A2" w14:textId="77777777" w:rsidR="006825C6" w:rsidRPr="006825C6" w:rsidRDefault="006825C6" w:rsidP="006825C6">
      <w:pPr>
        <w:spacing w:after="0" w:line="340" w:lineRule="atLeast"/>
        <w:jc w:val="both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val="x-none" w:eastAsia="x-none"/>
          <w14:ligatures w14:val="none"/>
        </w:rPr>
      </w:pPr>
      <w:r w:rsidRPr="006825C6">
        <w:rPr>
          <w:rFonts w:ascii="Arial" w:eastAsia="Times New Roman" w:hAnsi="Arial" w:cs="Arial"/>
          <w:b/>
          <w:bCs/>
          <w:kern w:val="0"/>
          <w:sz w:val="20"/>
          <w:szCs w:val="20"/>
          <w:lang w:val="x-none" w:eastAsia="x-none"/>
          <w14:ligatures w14:val="none"/>
        </w:rPr>
        <w:t>Soudnictví na úseku voleb</w:t>
      </w:r>
    </w:p>
    <w:p w14:paraId="0AC36DC1" w14:textId="77777777" w:rsidR="006825C6" w:rsidRPr="006825C6" w:rsidRDefault="006825C6" w:rsidP="006825C6">
      <w:pPr>
        <w:numPr>
          <w:ilvl w:val="0"/>
          <w:numId w:val="3"/>
        </w:numPr>
        <w:spacing w:after="0" w:line="340" w:lineRule="atLeast"/>
        <w:jc w:val="both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val="x-none" w:eastAsia="x-none"/>
          <w14:ligatures w14:val="none"/>
        </w:rPr>
      </w:pPr>
      <w:r w:rsidRPr="006825C6">
        <w:rPr>
          <w:rFonts w:ascii="Arial" w:eastAsia="Times New Roman" w:hAnsi="Arial" w:cs="Arial"/>
          <w:bCs/>
          <w:kern w:val="0"/>
          <w:sz w:val="20"/>
          <w:szCs w:val="20"/>
          <w:lang w:val="x-none" w:eastAsia="x-none"/>
          <w14:ligatures w14:val="none"/>
        </w:rPr>
        <w:t>Zákon č. 150/2002 Sb., soudní řád správní, ve znění pozdějších předpisů</w:t>
      </w:r>
    </w:p>
    <w:bookmarkEnd w:id="0"/>
    <w:p w14:paraId="0656452E" w14:textId="77777777" w:rsidR="006825C6" w:rsidRPr="006825C6" w:rsidRDefault="006825C6" w:rsidP="006825C6">
      <w:pPr>
        <w:spacing w:after="0" w:line="34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Financování voleb</w:t>
      </w:r>
    </w:p>
    <w:p w14:paraId="36A8B4CD" w14:textId="77777777" w:rsidR="006825C6" w:rsidRPr="006825C6" w:rsidRDefault="006825C6" w:rsidP="006825C6">
      <w:pPr>
        <w:numPr>
          <w:ilvl w:val="0"/>
          <w:numId w:val="6"/>
        </w:numPr>
        <w:tabs>
          <w:tab w:val="num" w:pos="600"/>
        </w:tabs>
        <w:spacing w:after="0" w:line="340" w:lineRule="atLeast"/>
        <w:ind w:left="600"/>
        <w:jc w:val="both"/>
        <w:outlineLvl w:val="2"/>
        <w:rPr>
          <w:rFonts w:ascii="Arial" w:eastAsia="Times New Roman" w:hAnsi="Arial" w:cs="Arial"/>
          <w:bCs/>
          <w:kern w:val="0"/>
          <w:sz w:val="20"/>
          <w:szCs w:val="20"/>
          <w:lang w:val="x-none" w:eastAsia="x-none"/>
          <w14:ligatures w14:val="none"/>
        </w:rPr>
      </w:pPr>
      <w:r w:rsidRPr="006825C6">
        <w:rPr>
          <w:rFonts w:ascii="Arial" w:eastAsia="Times New Roman" w:hAnsi="Arial" w:cs="Arial"/>
          <w:bCs/>
          <w:kern w:val="0"/>
          <w:sz w:val="20"/>
          <w:szCs w:val="20"/>
          <w:lang w:val="x-none" w:eastAsia="x-none"/>
          <w14:ligatures w14:val="none"/>
        </w:rPr>
        <w:t>směrnice MF č.j.: 62 970/2013/12-1204 o postupu obcí a krajů při financování voleb, ve znění směrnice č.j. MF-6629/2018/1203 a směrnice č.j.  MF – 27047/2018/1203</w:t>
      </w:r>
    </w:p>
    <w:p w14:paraId="012CF411" w14:textId="77777777" w:rsidR="006825C6" w:rsidRPr="006825C6" w:rsidRDefault="006825C6" w:rsidP="006825C6">
      <w:pPr>
        <w:spacing w:after="0" w:line="340" w:lineRule="atLeast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349BF09D" w14:textId="77777777" w:rsidR="006825C6" w:rsidRPr="006825C6" w:rsidRDefault="006825C6" w:rsidP="006825C6">
      <w:pPr>
        <w:spacing w:after="0" w:line="340" w:lineRule="atLeast"/>
        <w:jc w:val="both"/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Další informace k volbám na web. stránkách Ministerstva vnitra: </w:t>
      </w:r>
      <w:hyperlink r:id="rId7" w:history="1">
        <w:r w:rsidRPr="006825C6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https://mv.gov.cz/volby/clanek/volby-do-poslanecke-snemovny-parlamentu-ceske-republiky-2025.aspx</w:t>
        </w:r>
      </w:hyperlink>
    </w:p>
    <w:p w14:paraId="5D6A98F7" w14:textId="77777777" w:rsidR="006825C6" w:rsidRPr="006825C6" w:rsidRDefault="006825C6" w:rsidP="006825C6">
      <w:pPr>
        <w:spacing w:after="0" w:line="340" w:lineRule="atLeast"/>
        <w:jc w:val="both"/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  <w14:ligatures w14:val="none"/>
        </w:rPr>
      </w:pPr>
    </w:p>
    <w:p w14:paraId="5D7B3094" w14:textId="77777777" w:rsidR="006825C6" w:rsidRPr="006825C6" w:rsidRDefault="006825C6" w:rsidP="006825C6">
      <w:pPr>
        <w:spacing w:after="0" w:line="340" w:lineRule="atLeast"/>
        <w:jc w:val="center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cs-CZ"/>
          <w14:ligatures w14:val="none"/>
        </w:rPr>
      </w:pPr>
      <w:r w:rsidRPr="006825C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cs-CZ"/>
          <w14:ligatures w14:val="none"/>
        </w:rPr>
        <w:t>Činnost volebních orgánů je výkonem státní správy.</w:t>
      </w:r>
    </w:p>
    <w:p w14:paraId="5A03950D" w14:textId="77777777" w:rsidR="006825C6" w:rsidRPr="006825C6" w:rsidRDefault="006825C6" w:rsidP="006825C6">
      <w:pPr>
        <w:spacing w:after="0" w:line="340" w:lineRule="atLeast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cs-CZ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825C6" w:rsidRPr="006825C6" w14:paraId="7812F141" w14:textId="77777777" w:rsidTr="00F65D86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679F428" w14:textId="77777777" w:rsidR="006825C6" w:rsidRPr="006825C6" w:rsidRDefault="006825C6" w:rsidP="00682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F98739B" w14:textId="77777777" w:rsidR="006825C6" w:rsidRPr="006825C6" w:rsidRDefault="006825C6" w:rsidP="00682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6825C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s-CZ"/>
                <w14:ligatures w14:val="none"/>
              </w:rPr>
              <w:t>Právo volit do Poslanecké sněmovny - § 1 odst. 7, § 2 zákona o volbách do Parlamentu ČR</w:t>
            </w:r>
          </w:p>
          <w:p w14:paraId="3697C951" w14:textId="77777777" w:rsidR="006825C6" w:rsidRPr="006825C6" w:rsidRDefault="006825C6" w:rsidP="006825C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6825C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</w:t>
            </w:r>
          </w:p>
        </w:tc>
      </w:tr>
    </w:tbl>
    <w:p w14:paraId="09BE39BC" w14:textId="77777777" w:rsidR="006825C6" w:rsidRPr="006825C6" w:rsidRDefault="006825C6" w:rsidP="006825C6">
      <w:pPr>
        <w:spacing w:after="0" w:line="34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61B9A328" w14:textId="77777777" w:rsidR="006825C6" w:rsidRPr="006825C6" w:rsidRDefault="006825C6" w:rsidP="006825C6">
      <w:pPr>
        <w:spacing w:after="0" w:line="34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kern w:val="0"/>
          <w:sz w:val="20"/>
          <w:szCs w:val="20"/>
          <w:u w:val="single"/>
          <w:lang w:eastAsia="cs-CZ"/>
          <w14:ligatures w14:val="none"/>
        </w:rPr>
        <w:t>Voličem</w:t>
      </w: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do Poslanecké sněmovny je:</w:t>
      </w:r>
    </w:p>
    <w:p w14:paraId="29B528C6" w14:textId="77777777" w:rsidR="006825C6" w:rsidRPr="006825C6" w:rsidRDefault="006825C6" w:rsidP="006825C6">
      <w:pPr>
        <w:numPr>
          <w:ilvl w:val="0"/>
          <w:numId w:val="1"/>
        </w:numPr>
        <w:spacing w:after="0" w:line="340" w:lineRule="atLeast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státní občan České republiky</w:t>
      </w:r>
    </w:p>
    <w:p w14:paraId="25E9F558" w14:textId="77777777" w:rsidR="006825C6" w:rsidRPr="006825C6" w:rsidRDefault="006825C6" w:rsidP="006825C6">
      <w:pPr>
        <w:numPr>
          <w:ilvl w:val="0"/>
          <w:numId w:val="1"/>
        </w:numPr>
        <w:spacing w:after="0" w:line="340" w:lineRule="atLeast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který alespoň druhý den voleb dosáhl věku nejméně 18 let.</w:t>
      </w:r>
    </w:p>
    <w:p w14:paraId="1B75FA67" w14:textId="77777777" w:rsidR="006825C6" w:rsidRPr="006825C6" w:rsidRDefault="006825C6" w:rsidP="006825C6">
      <w:pPr>
        <w:spacing w:after="0" w:line="340" w:lineRule="atLeast"/>
        <w:ind w:left="360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</w:p>
    <w:p w14:paraId="1813F532" w14:textId="77777777" w:rsidR="006825C6" w:rsidRPr="006825C6" w:rsidRDefault="006825C6" w:rsidP="006825C6">
      <w:pPr>
        <w:spacing w:after="0" w:line="34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Hlasovat ve volbách do Poslanecké sněmovny však </w:t>
      </w:r>
      <w:r w:rsidRPr="006825C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cs-CZ"/>
          <w14:ligatures w14:val="none"/>
        </w:rPr>
        <w:t>nemůže</w:t>
      </w: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volič, u něhož nastala překážka ve výkonu volebního práva:</w:t>
      </w:r>
    </w:p>
    <w:p w14:paraId="50B24658" w14:textId="77777777" w:rsidR="006825C6" w:rsidRPr="006825C6" w:rsidRDefault="006825C6" w:rsidP="006825C6">
      <w:pPr>
        <w:numPr>
          <w:ilvl w:val="0"/>
          <w:numId w:val="2"/>
        </w:numPr>
        <w:spacing w:after="0" w:line="34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omezení osobní svobody z důvodu ochrany zdraví lidu (dále jen “karanténa“)</w:t>
      </w:r>
    </w:p>
    <w:p w14:paraId="62418D3C" w14:textId="77777777" w:rsidR="006825C6" w:rsidRPr="006825C6" w:rsidRDefault="006825C6" w:rsidP="006825C6">
      <w:pPr>
        <w:numPr>
          <w:ilvl w:val="0"/>
          <w:numId w:val="2"/>
        </w:numPr>
        <w:spacing w:after="0" w:line="34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omezení svéprávnosti k výkonu volebního práva.</w:t>
      </w:r>
    </w:p>
    <w:p w14:paraId="07D42CE3" w14:textId="77777777" w:rsidR="006825C6" w:rsidRPr="006825C6" w:rsidRDefault="006825C6" w:rsidP="006825C6">
      <w:pPr>
        <w:spacing w:after="0" w:line="340" w:lineRule="atLeast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</w:p>
    <w:p w14:paraId="71CABE21" w14:textId="77777777" w:rsidR="006825C6" w:rsidRPr="006825C6" w:rsidRDefault="006825C6" w:rsidP="006825C6">
      <w:pPr>
        <w:spacing w:after="0" w:line="340" w:lineRule="atLeast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Poznámka:</w:t>
      </w:r>
    </w:p>
    <w:p w14:paraId="09ECE4A3" w14:textId="77777777" w:rsidR="006825C6" w:rsidRPr="006825C6" w:rsidRDefault="006825C6" w:rsidP="006825C6">
      <w:pPr>
        <w:spacing w:after="0" w:line="34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Ve volbách do Poslanecké sněmovny </w:t>
      </w:r>
      <w:r w:rsidRPr="006825C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cs-CZ"/>
          <w14:ligatures w14:val="none"/>
        </w:rPr>
        <w:t>NEVOLÍ</w:t>
      </w:r>
      <w:r w:rsidRPr="006825C6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 </w:t>
      </w: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cizí státní příslušníci; právo volit do Poslanecké sněmovny má </w:t>
      </w:r>
      <w:r w:rsidRPr="006825C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cs-CZ"/>
          <w14:ligatures w14:val="none"/>
        </w:rPr>
        <w:t>pouze</w:t>
      </w:r>
      <w:r w:rsidRPr="006825C6">
        <w:rPr>
          <w:rFonts w:ascii="Arial" w:eastAsia="Times New Roman" w:hAnsi="Arial" w:cs="Arial"/>
          <w:kern w:val="0"/>
          <w:sz w:val="20"/>
          <w:szCs w:val="20"/>
          <w:u w:val="single"/>
          <w:lang w:eastAsia="cs-CZ"/>
          <w14:ligatures w14:val="none"/>
        </w:rPr>
        <w:t xml:space="preserve"> </w:t>
      </w:r>
      <w:r w:rsidRPr="006825C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cs-CZ"/>
          <w14:ligatures w14:val="none"/>
        </w:rPr>
        <w:t>státní občan České republiky</w:t>
      </w: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, který splňuje výše uvedené podmínky.</w:t>
      </w:r>
    </w:p>
    <w:p w14:paraId="600C0360" w14:textId="77777777" w:rsidR="006825C6" w:rsidRPr="006825C6" w:rsidRDefault="006825C6" w:rsidP="006825C6">
      <w:pPr>
        <w:spacing w:after="0" w:line="34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47EA62A0" w14:textId="77777777" w:rsidR="006825C6" w:rsidRDefault="006825C6" w:rsidP="006825C6">
      <w:pPr>
        <w:spacing w:after="0" w:line="34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Občan České republiky, </w:t>
      </w:r>
      <w:r w:rsidRPr="006825C6">
        <w:rPr>
          <w:rFonts w:ascii="Arial" w:eastAsia="Times New Roman" w:hAnsi="Arial" w:cs="Arial"/>
          <w:kern w:val="0"/>
          <w:sz w:val="20"/>
          <w:szCs w:val="20"/>
          <w:u w:val="single"/>
          <w:lang w:eastAsia="cs-CZ"/>
          <w14:ligatures w14:val="none"/>
        </w:rPr>
        <w:t>který nemá trvalý pobyt na území České republiky</w:t>
      </w: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, může volit, pokud je zapsán </w:t>
      </w:r>
      <w:r w:rsidRPr="006825C6">
        <w:rPr>
          <w:rFonts w:ascii="Arial" w:eastAsia="Times New Roman" w:hAnsi="Arial" w:cs="Arial"/>
          <w:kern w:val="0"/>
          <w:sz w:val="20"/>
          <w:szCs w:val="20"/>
          <w:u w:val="single"/>
          <w:lang w:eastAsia="cs-CZ"/>
          <w14:ligatures w14:val="none"/>
        </w:rPr>
        <w:t>ve zvláštním seznamu voličů vedeném zastupitelským úřadem</w:t>
      </w: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; o tento zápis musí na zastupitelském úřadě příslušném podle místa bydliště v zahraničí </w:t>
      </w:r>
      <w:r w:rsidRPr="006825C6">
        <w:rPr>
          <w:rFonts w:ascii="Arial" w:eastAsia="Times New Roman" w:hAnsi="Arial" w:cs="Arial"/>
          <w:kern w:val="0"/>
          <w:sz w:val="20"/>
          <w:szCs w:val="20"/>
          <w:u w:val="single"/>
          <w:lang w:eastAsia="cs-CZ"/>
          <w14:ligatures w14:val="none"/>
        </w:rPr>
        <w:t>včas požádat</w:t>
      </w: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(viz. Přehled termínů a lhůt). Hlasovat pak může na zastupitelském úřadě, kde je v seznamu voličů zapsán, nebo může      u tohoto zastupitelského úřadu požádat o vydání voličského průkazu, se kterým je pak možné hlasovat v kterékoli volební místnosti na území České republiky nebo v zahraničí. Pokud občan s </w:t>
      </w:r>
      <w:r w:rsidRPr="006825C6">
        <w:rPr>
          <w:rFonts w:ascii="Arial" w:eastAsia="Times New Roman" w:hAnsi="Arial" w:cs="Arial"/>
          <w:kern w:val="0"/>
          <w:sz w:val="20"/>
          <w:szCs w:val="20"/>
          <w:u w:val="single"/>
          <w:lang w:eastAsia="cs-CZ"/>
          <w14:ligatures w14:val="none"/>
        </w:rPr>
        <w:t>ukončeným trvalým pobytem v České republice</w:t>
      </w: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není zapsán ve zvláštním seznamu voličů u zastupitelského úřadu, </w:t>
      </w:r>
      <w:r w:rsidRPr="006825C6">
        <w:rPr>
          <w:rFonts w:ascii="Arial" w:eastAsia="Times New Roman" w:hAnsi="Arial" w:cs="Arial"/>
          <w:kern w:val="0"/>
          <w:sz w:val="20"/>
          <w:szCs w:val="20"/>
          <w:u w:val="single"/>
          <w:lang w:eastAsia="cs-CZ"/>
          <w14:ligatures w14:val="none"/>
        </w:rPr>
        <w:t>nemůže své právo volit</w:t>
      </w: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realizovat, neboť nesplnil podmínky stanovené příslušným zákonem. Zapsat takového občana do stálého seznamu voličů není možné, neboť stálý seznam voličů vede obecní úřad podle § 28 odst. 1 zákona o volbách do zastupitelstev obcí pouze pro voliče, kteří jsou v této obci přihlášeni k trvalému pobytu.</w:t>
      </w:r>
    </w:p>
    <w:p w14:paraId="62CA9854" w14:textId="77777777" w:rsidR="006825C6" w:rsidRDefault="006825C6" w:rsidP="006825C6">
      <w:pPr>
        <w:spacing w:after="0" w:line="34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751127AA" w14:textId="77777777" w:rsidR="006825C6" w:rsidRPr="006825C6" w:rsidRDefault="006825C6" w:rsidP="006825C6">
      <w:pPr>
        <w:spacing w:after="0" w:line="34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6825C6" w:rsidRPr="006825C6" w14:paraId="4872155C" w14:textId="77777777" w:rsidTr="00F65D86">
        <w:trPr>
          <w:trHeight w:val="565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DBA6A96" w14:textId="77777777" w:rsidR="006825C6" w:rsidRPr="006825C6" w:rsidRDefault="006825C6" w:rsidP="00682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5397F13B" w14:textId="77777777" w:rsidR="006825C6" w:rsidRPr="006825C6" w:rsidRDefault="006825C6" w:rsidP="00682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6825C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s-CZ"/>
                <w14:ligatures w14:val="none"/>
              </w:rPr>
              <w:t>Voličské průkazy - § 6a zákona o volbách do Parlamentu ČR</w:t>
            </w:r>
          </w:p>
          <w:p w14:paraId="070E3E20" w14:textId="77777777" w:rsidR="006825C6" w:rsidRPr="006825C6" w:rsidRDefault="006825C6" w:rsidP="006825C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BAA4C0D" w14:textId="77777777" w:rsidR="006825C6" w:rsidRPr="006825C6" w:rsidRDefault="006825C6" w:rsidP="006825C6">
      <w:pPr>
        <w:spacing w:after="0" w:line="240" w:lineRule="auto"/>
        <w:ind w:left="360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F348290" w14:textId="77777777" w:rsidR="006825C6" w:rsidRPr="006825C6" w:rsidRDefault="006825C6" w:rsidP="006825C6">
      <w:pPr>
        <w:spacing w:after="0" w:line="320" w:lineRule="atLeast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Voličské průkazy jsou </w:t>
      </w:r>
      <w:r w:rsidRPr="006825C6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přísně zúčtovatelným tiskopisem, jsou </w:t>
      </w:r>
      <w:r w:rsidRPr="006825C6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vytištěny na speciálním papíru s ochrannými prvky proti padělání a jedinečným sériovým číslem (tiskopisy používané po 1. 1. 2014).</w:t>
      </w:r>
      <w:r w:rsidRPr="006825C6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 Obecní úřad vede přehled o přijatých, vydaných a poškozených nebo znehodnocených tiskopisech voličského průkazu; poškozené nebo znehodnocené tiskopisy voličského průkazu protokolárně zničí.</w:t>
      </w:r>
    </w:p>
    <w:p w14:paraId="0C81A11D" w14:textId="77777777" w:rsidR="006825C6" w:rsidRPr="006825C6" w:rsidRDefault="006825C6" w:rsidP="006825C6">
      <w:pPr>
        <w:spacing w:after="0" w:line="340" w:lineRule="atLeast"/>
        <w:jc w:val="both"/>
        <w:rPr>
          <w:rFonts w:ascii="Arial" w:eastAsia="Times New Roman" w:hAnsi="Arial" w:cs="Arial"/>
          <w:bCs/>
          <w:kern w:val="0"/>
          <w:sz w:val="20"/>
          <w:szCs w:val="20"/>
          <w:lang w:val="x-none" w:eastAsia="x-none"/>
          <w14:ligatures w14:val="none"/>
        </w:rPr>
      </w:pPr>
    </w:p>
    <w:p w14:paraId="640E7DFF" w14:textId="77777777" w:rsidR="006825C6" w:rsidRPr="006825C6" w:rsidRDefault="006825C6" w:rsidP="006825C6">
      <w:pPr>
        <w:spacing w:after="0" w:line="340" w:lineRule="atLeast"/>
        <w:jc w:val="both"/>
        <w:rPr>
          <w:rFonts w:ascii="Arial" w:eastAsia="Times New Roman" w:hAnsi="Arial" w:cs="Arial"/>
          <w:bCs/>
          <w:kern w:val="0"/>
          <w:sz w:val="20"/>
          <w:szCs w:val="20"/>
          <w:lang w:val="x-none" w:eastAsia="x-none"/>
          <w14:ligatures w14:val="none"/>
        </w:rPr>
      </w:pPr>
      <w:r w:rsidRPr="006825C6">
        <w:rPr>
          <w:rFonts w:ascii="Arial" w:eastAsia="Times New Roman" w:hAnsi="Arial" w:cs="Arial"/>
          <w:bCs/>
          <w:kern w:val="0"/>
          <w:sz w:val="20"/>
          <w:szCs w:val="20"/>
          <w:lang w:val="x-none" w:eastAsia="x-none"/>
          <w14:ligatures w14:val="none"/>
        </w:rPr>
        <w:t>Podrobné informace k voličským průkazům, vzor voličského průkazu a Metodika k distribuci, evidenci, skladování a k dalším pravidlům zacházení s voličskými průkazy jsou zveřejněny na webových stránkách Ministerstva vnitra</w:t>
      </w:r>
      <w:r w:rsidRPr="006825C6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 xml:space="preserve"> </w:t>
      </w:r>
      <w:hyperlink r:id="rId8" w:history="1">
        <w:r w:rsidRPr="006825C6">
          <w:rPr>
            <w:rFonts w:ascii="Arial" w:eastAsia="Times New Roman" w:hAnsi="Arial" w:cs="Arial"/>
            <w:bCs/>
            <w:color w:val="0000FF"/>
            <w:kern w:val="0"/>
            <w:sz w:val="20"/>
            <w:szCs w:val="20"/>
            <w:u w:val="single"/>
            <w:lang w:val="x-none" w:eastAsia="x-none"/>
            <w14:ligatures w14:val="none"/>
          </w:rPr>
          <w:t>https://mv.gov.cz/volby/clan</w:t>
        </w:r>
        <w:r w:rsidRPr="006825C6">
          <w:rPr>
            <w:rFonts w:ascii="Arial" w:eastAsia="Times New Roman" w:hAnsi="Arial" w:cs="Arial"/>
            <w:bCs/>
            <w:color w:val="0000FF"/>
            <w:kern w:val="0"/>
            <w:sz w:val="20"/>
            <w:szCs w:val="20"/>
            <w:u w:val="single"/>
            <w:lang w:val="x-none" w:eastAsia="x-none"/>
            <w14:ligatures w14:val="none"/>
          </w:rPr>
          <w:t>e</w:t>
        </w:r>
        <w:r w:rsidRPr="006825C6">
          <w:rPr>
            <w:rFonts w:ascii="Arial" w:eastAsia="Times New Roman" w:hAnsi="Arial" w:cs="Arial"/>
            <w:bCs/>
            <w:color w:val="0000FF"/>
            <w:kern w:val="0"/>
            <w:sz w:val="20"/>
            <w:szCs w:val="20"/>
            <w:u w:val="single"/>
            <w:lang w:val="x-none" w:eastAsia="x-none"/>
            <w14:ligatures w14:val="none"/>
          </w:rPr>
          <w:t>k/volicsky-prukaz.aspx</w:t>
        </w:r>
      </w:hyperlink>
    </w:p>
    <w:p w14:paraId="1B047CC6" w14:textId="77777777" w:rsidR="006825C6" w:rsidRPr="006825C6" w:rsidRDefault="006825C6" w:rsidP="006825C6">
      <w:pPr>
        <w:spacing w:after="0" w:line="340" w:lineRule="atLeast"/>
        <w:jc w:val="both"/>
        <w:rPr>
          <w:rFonts w:ascii="Arial" w:eastAsia="Times New Roman" w:hAnsi="Arial" w:cs="Arial"/>
          <w:bCs/>
          <w:color w:val="FF0000"/>
          <w:kern w:val="0"/>
          <w:sz w:val="20"/>
          <w:szCs w:val="20"/>
          <w:lang w:val="x-none" w:eastAsia="x-none"/>
          <w14:ligatures w14:val="none"/>
        </w:rPr>
      </w:pPr>
    </w:p>
    <w:p w14:paraId="1633894E" w14:textId="77777777" w:rsidR="006825C6" w:rsidRPr="006825C6" w:rsidRDefault="006825C6" w:rsidP="006825C6">
      <w:pPr>
        <w:spacing w:after="0" w:line="340" w:lineRule="atLeast"/>
        <w:jc w:val="both"/>
        <w:rPr>
          <w:rFonts w:ascii="Arial" w:eastAsia="Times New Roman" w:hAnsi="Arial" w:cs="Arial"/>
          <w:bCs/>
          <w:kern w:val="0"/>
          <w:sz w:val="20"/>
          <w:szCs w:val="20"/>
          <w:lang w:val="x-none" w:eastAsia="x-none"/>
          <w14:ligatures w14:val="none"/>
        </w:rPr>
      </w:pPr>
      <w:r w:rsidRPr="006825C6">
        <w:rPr>
          <w:rFonts w:ascii="Arial" w:eastAsia="Times New Roman" w:hAnsi="Arial" w:cs="Arial"/>
          <w:bCs/>
          <w:kern w:val="0"/>
          <w:sz w:val="20"/>
          <w:szCs w:val="20"/>
          <w:lang w:val="x-none" w:eastAsia="x-none"/>
          <w14:ligatures w14:val="none"/>
        </w:rPr>
        <w:t xml:space="preserve">Voliči, který nebude moci volit ve volebním okrsku, v jehož stálém seznamu voličů je zapsán, vydá obecní úřad v místě trvalého pobyt voliče na jeho žádost voličský průkaz a </w:t>
      </w:r>
      <w:r w:rsidRPr="006825C6">
        <w:rPr>
          <w:rFonts w:ascii="Arial" w:eastAsia="Times New Roman" w:hAnsi="Arial" w:cs="Arial"/>
          <w:bCs/>
          <w:kern w:val="0"/>
          <w:sz w:val="20"/>
          <w:szCs w:val="20"/>
          <w:u w:val="single"/>
          <w:lang w:val="x-none" w:eastAsia="x-none"/>
          <w14:ligatures w14:val="none"/>
        </w:rPr>
        <w:t>poznamená tuto skutečnost do stálého seznamu a do jeho výpisu pro okrskovou volební komisi</w:t>
      </w:r>
      <w:r w:rsidRPr="006825C6">
        <w:rPr>
          <w:rFonts w:ascii="Arial" w:eastAsia="Times New Roman" w:hAnsi="Arial" w:cs="Arial"/>
          <w:bCs/>
          <w:kern w:val="0"/>
          <w:sz w:val="20"/>
          <w:szCs w:val="20"/>
          <w:lang w:val="x-none" w:eastAsia="x-none"/>
          <w14:ligatures w14:val="none"/>
        </w:rPr>
        <w:t xml:space="preserve">. </w:t>
      </w:r>
    </w:p>
    <w:p w14:paraId="522732DA" w14:textId="77777777" w:rsidR="006825C6" w:rsidRPr="006825C6" w:rsidRDefault="006825C6" w:rsidP="006825C6">
      <w:pPr>
        <w:spacing w:after="0" w:line="340" w:lineRule="atLeast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Při ztrátě nebo odcizení voličského průkazu nelze vydat duplikát.</w:t>
      </w:r>
    </w:p>
    <w:p w14:paraId="44D6B3E8" w14:textId="77777777" w:rsidR="006825C6" w:rsidRPr="006825C6" w:rsidRDefault="006825C6" w:rsidP="006825C6">
      <w:pPr>
        <w:spacing w:after="0" w:line="340" w:lineRule="atLeast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cs-CZ"/>
          <w14:ligatures w14:val="none"/>
        </w:rPr>
      </w:pPr>
    </w:p>
    <w:p w14:paraId="7BC09588" w14:textId="77777777" w:rsidR="006825C6" w:rsidRPr="006825C6" w:rsidRDefault="006825C6" w:rsidP="006825C6">
      <w:pPr>
        <w:spacing w:after="0" w:line="34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iCs/>
          <w:kern w:val="0"/>
          <w:sz w:val="20"/>
          <w:szCs w:val="20"/>
          <w:lang w:eastAsia="cs-CZ"/>
          <w14:ligatures w14:val="none"/>
        </w:rPr>
        <w:t>V</w:t>
      </w: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olič může požádat o vydání voličského průkazu ode dne vyhlášení voleb:</w:t>
      </w:r>
    </w:p>
    <w:p w14:paraId="263582D6" w14:textId="77777777" w:rsidR="006825C6" w:rsidRPr="006825C6" w:rsidRDefault="006825C6" w:rsidP="006825C6">
      <w:pPr>
        <w:spacing w:after="0" w:line="340" w:lineRule="atLeast"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cs-CZ"/>
          <w14:ligatures w14:val="none"/>
        </w:rPr>
      </w:pPr>
    </w:p>
    <w:p w14:paraId="6DE90C1A" w14:textId="77777777" w:rsidR="006825C6" w:rsidRPr="006825C6" w:rsidRDefault="006825C6" w:rsidP="006825C6">
      <w:pPr>
        <w:numPr>
          <w:ilvl w:val="0"/>
          <w:numId w:val="8"/>
        </w:numPr>
        <w:spacing w:after="0" w:line="340" w:lineRule="atLeast"/>
        <w:ind w:left="360"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podáním doručeným obecnímu úřadu nejpozději </w:t>
      </w:r>
      <w:r w:rsidRPr="006825C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cs-CZ"/>
          <w14:ligatures w14:val="none"/>
        </w:rPr>
        <w:t>7 dnů přede dnem voleb, tj. nejpozději v pátek 26. září 2025 do 16:00 hodin</w:t>
      </w: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; toto podání musí být </w:t>
      </w:r>
    </w:p>
    <w:p w14:paraId="208242C6" w14:textId="77777777" w:rsidR="006825C6" w:rsidRPr="006825C6" w:rsidRDefault="006825C6" w:rsidP="006825C6">
      <w:pPr>
        <w:numPr>
          <w:ilvl w:val="1"/>
          <w:numId w:val="8"/>
        </w:numPr>
        <w:spacing w:after="0" w:line="300" w:lineRule="atLeast"/>
        <w:ind w:left="1065" w:hanging="357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v listinné podobě </w:t>
      </w:r>
      <w:r w:rsidRPr="006825C6">
        <w:rPr>
          <w:rFonts w:ascii="Arial" w:eastAsia="Times New Roman" w:hAnsi="Arial" w:cs="Arial"/>
          <w:kern w:val="0"/>
          <w:sz w:val="20"/>
          <w:szCs w:val="20"/>
          <w:u w:val="single"/>
          <w:lang w:eastAsia="cs-CZ"/>
          <w14:ligatures w14:val="none"/>
        </w:rPr>
        <w:t>opatřené úředně ověřeným podpisem voliče</w:t>
      </w:r>
      <w:r w:rsidRPr="006825C6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cs-CZ"/>
          <w14:ligatures w14:val="none"/>
        </w:rPr>
        <w:footnoteReference w:id="1"/>
      </w: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nebo </w:t>
      </w:r>
    </w:p>
    <w:p w14:paraId="40486D30" w14:textId="77777777" w:rsidR="006825C6" w:rsidRPr="006825C6" w:rsidRDefault="006825C6" w:rsidP="006825C6">
      <w:pPr>
        <w:numPr>
          <w:ilvl w:val="1"/>
          <w:numId w:val="8"/>
        </w:numPr>
        <w:spacing w:after="0" w:line="300" w:lineRule="atLeast"/>
        <w:ind w:left="1065" w:hanging="357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v elektronické podobě zaslané </w:t>
      </w:r>
      <w:r w:rsidRPr="006825C6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POUZE</w:t>
      </w: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6825C6">
        <w:rPr>
          <w:rFonts w:ascii="Arial" w:eastAsia="Times New Roman" w:hAnsi="Arial" w:cs="Arial"/>
          <w:kern w:val="0"/>
          <w:sz w:val="20"/>
          <w:szCs w:val="20"/>
          <w:u w:val="single"/>
          <w:lang w:eastAsia="cs-CZ"/>
          <w14:ligatures w14:val="none"/>
        </w:rPr>
        <w:t>prostřednictvím datové schránky voliče</w:t>
      </w:r>
      <w:r w:rsidRPr="006825C6">
        <w:rPr>
          <w:rFonts w:ascii="Arial" w:eastAsia="Times New Roman" w:hAnsi="Arial" w:cs="Arial"/>
          <w:iCs/>
          <w:kern w:val="0"/>
          <w:sz w:val="20"/>
          <w:szCs w:val="20"/>
          <w:lang w:eastAsia="cs-CZ"/>
          <w14:ligatures w14:val="none"/>
        </w:rPr>
        <w:t xml:space="preserve"> </w:t>
      </w:r>
      <w:r w:rsidRPr="006825C6"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  <w:t>(NELZE poslat žádost elektronicky s elektronickým podpisem voliče!!). Dle stanoviska Ministerstva vnitra lze akceptovat datovou schránku voliče – podnikající fyzické osoby</w:t>
      </w:r>
      <w:r w:rsidRPr="006825C6">
        <w:rPr>
          <w:rFonts w:ascii="Arial" w:eastAsia="Times New Roman" w:hAnsi="Arial" w:cs="Arial"/>
          <w:bCs/>
          <w:i/>
          <w:color w:val="C00000"/>
          <w:kern w:val="0"/>
          <w:sz w:val="20"/>
          <w:szCs w:val="20"/>
          <w:lang w:eastAsia="cs-CZ"/>
          <w14:ligatures w14:val="none"/>
        </w:rPr>
        <w:t>.</w:t>
      </w:r>
    </w:p>
    <w:p w14:paraId="35919A50" w14:textId="77777777" w:rsidR="006825C6" w:rsidRPr="006825C6" w:rsidRDefault="006825C6" w:rsidP="006825C6">
      <w:pPr>
        <w:numPr>
          <w:ilvl w:val="1"/>
          <w:numId w:val="8"/>
        </w:numPr>
        <w:spacing w:after="0" w:line="300" w:lineRule="atLeast"/>
        <w:ind w:left="1065" w:hanging="357"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bCs/>
          <w:iCs/>
          <w:kern w:val="0"/>
          <w:sz w:val="20"/>
          <w:szCs w:val="20"/>
          <w:lang w:eastAsia="cs-CZ"/>
          <w14:ligatures w14:val="none"/>
        </w:rPr>
        <w:t>elektronicky přes Portál občana</w:t>
      </w:r>
    </w:p>
    <w:p w14:paraId="2DD9BAAB" w14:textId="77777777" w:rsidR="006825C6" w:rsidRPr="006825C6" w:rsidRDefault="006825C6" w:rsidP="006825C6">
      <w:pPr>
        <w:spacing w:after="0" w:line="320" w:lineRule="atLeast"/>
        <w:ind w:left="348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cs-CZ"/>
          <w14:ligatures w14:val="none"/>
        </w:rPr>
      </w:pPr>
    </w:p>
    <w:p w14:paraId="14DAF02A" w14:textId="77777777" w:rsidR="006825C6" w:rsidRPr="006825C6" w:rsidRDefault="006825C6" w:rsidP="006825C6">
      <w:pPr>
        <w:spacing w:after="0" w:line="320" w:lineRule="atLeast"/>
        <w:ind w:left="360"/>
        <w:jc w:val="both"/>
        <w:rPr>
          <w:rFonts w:ascii="Arial" w:eastAsia="Times New Roman" w:hAnsi="Arial" w:cs="Arial"/>
          <w:kern w:val="0"/>
          <w:sz w:val="20"/>
          <w:szCs w:val="20"/>
          <w:vertAlign w:val="superscript"/>
          <w:lang w:eastAsia="cs-CZ"/>
          <w14:ligatures w14:val="none"/>
        </w:rPr>
      </w:pP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Pro podání žádosti o vydání voličského průkazu není žádný předepsaný formulář. Žádost voliče musí obsahovat jeho jméno a příjmení, datum narození, adresu místa trvalého pobytu, způsob doručení voličského průkazu; požaduje-li volič jeho zaslání, i adresu, na kterou má být voličský průkaz zaslán – viz. vzor.</w:t>
      </w:r>
    </w:p>
    <w:p w14:paraId="2E3C3E05" w14:textId="77777777" w:rsidR="006825C6" w:rsidRPr="006825C6" w:rsidRDefault="006825C6" w:rsidP="006825C6">
      <w:pPr>
        <w:numPr>
          <w:ilvl w:val="0"/>
          <w:numId w:val="8"/>
        </w:numPr>
        <w:spacing w:after="0" w:line="340" w:lineRule="atLeast"/>
        <w:ind w:left="360"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cs-CZ"/>
          <w14:ligatures w14:val="none"/>
        </w:rPr>
        <w:t>osobně do okamžiku uzavření stálého seznamu voličů, tj. nejpozději ve středu 1. října 2025 do 16:00 hodin</w:t>
      </w: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; je třeba </w:t>
      </w:r>
      <w:r w:rsidRPr="006825C6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umožnit voliči realizaci jeho práva, </w:t>
      </w: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tj. zajistit </w:t>
      </w:r>
      <w:r w:rsidRPr="006825C6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ve středu 1. října 2025</w:t>
      </w: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do 16:00 hodin přítomnost zaměstnance OÚ na obecním úřadě</w:t>
      </w:r>
      <w:r w:rsidRPr="006825C6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 </w:t>
      </w: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(přítomnost zaměstnance je nutná i z důvodu uzavření seznamu voličů v 16:00 hodin). O osobně učiněné žádosti se sepíše úřední záznam – viz. vzor.</w:t>
      </w:r>
    </w:p>
    <w:p w14:paraId="58241996" w14:textId="77777777" w:rsidR="006825C6" w:rsidRPr="006825C6" w:rsidRDefault="006825C6" w:rsidP="006825C6">
      <w:pPr>
        <w:spacing w:after="0" w:line="340" w:lineRule="atLeast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7BF66C2D" w14:textId="77777777" w:rsidR="006825C6" w:rsidRPr="006825C6" w:rsidRDefault="006825C6" w:rsidP="006825C6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Obecní úřad vyřídí žádost těmito způsoby:</w:t>
      </w:r>
    </w:p>
    <w:p w14:paraId="37A0EEA3" w14:textId="77777777" w:rsidR="006825C6" w:rsidRPr="006825C6" w:rsidRDefault="006825C6" w:rsidP="006825C6">
      <w:pPr>
        <w:numPr>
          <w:ilvl w:val="0"/>
          <w:numId w:val="7"/>
        </w:numPr>
        <w:spacing w:after="0" w:line="340" w:lineRule="atLeast"/>
        <w:ind w:left="1068"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předá osobně voliči nebo </w:t>
      </w:r>
    </w:p>
    <w:p w14:paraId="33EFB975" w14:textId="77777777" w:rsidR="006825C6" w:rsidRPr="006825C6" w:rsidRDefault="006825C6" w:rsidP="006825C6">
      <w:pPr>
        <w:numPr>
          <w:ilvl w:val="0"/>
          <w:numId w:val="7"/>
        </w:numPr>
        <w:spacing w:after="0" w:line="340" w:lineRule="atLeast"/>
        <w:ind w:left="1068"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předá osobě, která se </w:t>
      </w:r>
      <w:r w:rsidRPr="006825C6">
        <w:rPr>
          <w:rFonts w:ascii="Arial" w:eastAsia="Times New Roman" w:hAnsi="Arial" w:cs="Arial"/>
          <w:kern w:val="0"/>
          <w:sz w:val="20"/>
          <w:szCs w:val="20"/>
          <w:u w:val="single"/>
          <w:lang w:eastAsia="cs-CZ"/>
          <w14:ligatures w14:val="none"/>
        </w:rPr>
        <w:t>prokáže plnou mocí s ověřeným podpisem voliče</w:t>
      </w: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žádajícího o vydání voličského průkazu</w:t>
      </w:r>
      <w:r w:rsidRPr="006825C6">
        <w:rPr>
          <w:rFonts w:ascii="Arial" w:eastAsia="Times New Roman" w:hAnsi="Arial" w:cs="Arial"/>
          <w:iCs/>
          <w:color w:val="C00000"/>
          <w:kern w:val="0"/>
          <w:sz w:val="20"/>
          <w:szCs w:val="20"/>
          <w:lang w:eastAsia="cs-CZ"/>
          <w14:ligatures w14:val="none"/>
        </w:rPr>
        <w:t xml:space="preserve"> </w:t>
      </w: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(plná moc se týká pouze PŘEVZETÍ voličského průkazu, nikoliv žádosti o voličský průkaz) anebo</w:t>
      </w:r>
    </w:p>
    <w:p w14:paraId="0EAA99F8" w14:textId="77777777" w:rsidR="006825C6" w:rsidRPr="006825C6" w:rsidRDefault="006825C6" w:rsidP="006825C6">
      <w:pPr>
        <w:numPr>
          <w:ilvl w:val="0"/>
          <w:numId w:val="7"/>
        </w:numPr>
        <w:spacing w:after="0" w:line="340" w:lineRule="atLeast"/>
        <w:ind w:left="1068"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lastRenderedPageBreak/>
        <w:t xml:space="preserve">voliči zašle na jím uvedenou adresu – zákon o volbách do ZK neupravuje, jakým způsobem se zasílá voličský průkaz. </w:t>
      </w:r>
      <w:r w:rsidRPr="006825C6">
        <w:rPr>
          <w:rFonts w:ascii="Arial" w:eastAsia="Times New Roman" w:hAnsi="Arial" w:cs="Arial"/>
          <w:i/>
          <w:iCs/>
          <w:kern w:val="0"/>
          <w:sz w:val="20"/>
          <w:szCs w:val="20"/>
          <w:lang w:eastAsia="cs-CZ"/>
          <w14:ligatures w14:val="none"/>
        </w:rPr>
        <w:t>Ministerstvo vnitra doporučuje zasílat do vlastních rukou voliče v obálce na doručenku s červeným pruhem, neboť účelem přísných pravidel pro žádání a vydávání voličských průkazů je zabránění možnosti manipulace jinou osobou, protože s průkazem je bezprostředně spjato právo voliče hlasovat</w:t>
      </w: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</w:t>
      </w:r>
    </w:p>
    <w:p w14:paraId="41E1781D" w14:textId="77777777" w:rsidR="006825C6" w:rsidRPr="006825C6" w:rsidRDefault="006825C6" w:rsidP="006825C6">
      <w:pPr>
        <w:spacing w:after="0" w:line="340" w:lineRule="atLeast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01C9D325" w14:textId="77777777" w:rsidR="006825C6" w:rsidRPr="006825C6" w:rsidRDefault="006825C6" w:rsidP="006825C6">
      <w:pPr>
        <w:spacing w:after="0" w:line="34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Voličský průkaz opravňuje k zápisu do výpisu ze zvláštního seznamu voličů </w:t>
      </w:r>
      <w:r w:rsidRPr="006825C6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ve dnech voleb ve v jakémkoliv volebním okrsku </w:t>
      </w:r>
      <w:r w:rsidRPr="006825C6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na území ČR,</w:t>
      </w:r>
      <w:r w:rsidRPr="006825C6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 popřípadě do </w:t>
      </w: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výpisu ze zvláštního seznamu vedeného zastupitelským úřadem v jakémkoli zvláštním volebním okrsku v zahraničí.</w:t>
      </w:r>
      <w:r w:rsidRPr="006825C6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 </w:t>
      </w: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Volič, který se dostavil do volební místnosti s voličským průkazem, je povinen tento průkaz odevzdat okrskové volební komisi; ta jej přiloží </w:t>
      </w:r>
      <w:r w:rsidRPr="006825C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cs-CZ"/>
          <w14:ligatures w14:val="none"/>
        </w:rPr>
        <w:t>k výpisu ze zvláštního seznamu voličů</w:t>
      </w: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0CD334CB" w14:textId="77777777" w:rsidR="00563F24" w:rsidRDefault="00563F24"/>
    <w:p w14:paraId="157C78AC" w14:textId="77777777" w:rsidR="006825C6" w:rsidRDefault="006825C6"/>
    <w:p w14:paraId="26B60E3F" w14:textId="77777777" w:rsidR="006825C6" w:rsidRDefault="006825C6"/>
    <w:p w14:paraId="7E346BE1" w14:textId="77777777" w:rsidR="006825C6" w:rsidRDefault="006825C6"/>
    <w:p w14:paraId="0A26E58B" w14:textId="77777777" w:rsidR="006825C6" w:rsidRDefault="006825C6"/>
    <w:p w14:paraId="796FAC5C" w14:textId="77777777" w:rsidR="006825C6" w:rsidRDefault="006825C6"/>
    <w:p w14:paraId="0D2633E0" w14:textId="77777777" w:rsidR="006825C6" w:rsidRDefault="006825C6"/>
    <w:p w14:paraId="700935B7" w14:textId="77777777" w:rsidR="006825C6" w:rsidRDefault="006825C6"/>
    <w:p w14:paraId="4331F2AD" w14:textId="77777777" w:rsidR="006825C6" w:rsidRDefault="006825C6"/>
    <w:p w14:paraId="66EFDF39" w14:textId="77777777" w:rsidR="006825C6" w:rsidRDefault="006825C6"/>
    <w:p w14:paraId="6D1C5079" w14:textId="77777777" w:rsidR="006825C6" w:rsidRDefault="006825C6"/>
    <w:p w14:paraId="541E3EA5" w14:textId="77777777" w:rsidR="006825C6" w:rsidRDefault="006825C6"/>
    <w:p w14:paraId="2DB1D91F" w14:textId="77777777" w:rsidR="006825C6" w:rsidRDefault="006825C6"/>
    <w:p w14:paraId="1D27063E" w14:textId="77777777" w:rsidR="006825C6" w:rsidRDefault="006825C6"/>
    <w:p w14:paraId="641D3EAB" w14:textId="77777777" w:rsidR="006825C6" w:rsidRDefault="006825C6"/>
    <w:p w14:paraId="24EB2EDD" w14:textId="77777777" w:rsidR="006825C6" w:rsidRDefault="006825C6"/>
    <w:p w14:paraId="3BDEA28F" w14:textId="77777777" w:rsidR="006825C6" w:rsidRDefault="006825C6"/>
    <w:p w14:paraId="48A1AA4C" w14:textId="77777777" w:rsidR="006825C6" w:rsidRDefault="006825C6"/>
    <w:p w14:paraId="4616D1AB" w14:textId="77777777" w:rsidR="006825C6" w:rsidRDefault="006825C6"/>
    <w:p w14:paraId="7FC5A11A" w14:textId="77777777" w:rsidR="006825C6" w:rsidRDefault="006825C6"/>
    <w:p w14:paraId="4A18DA05" w14:textId="77777777" w:rsidR="006825C6" w:rsidRDefault="006825C6"/>
    <w:p w14:paraId="1EF16CD6" w14:textId="77777777" w:rsidR="006825C6" w:rsidRDefault="006825C6"/>
    <w:p w14:paraId="7809AC55" w14:textId="67B77B19" w:rsidR="006825C6" w:rsidRPr="00460055" w:rsidRDefault="006825C6" w:rsidP="00460055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825C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                  </w:t>
      </w:r>
      <w:r w:rsidRPr="006825C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                                              </w:t>
      </w:r>
    </w:p>
    <w:sectPr w:rsidR="006825C6" w:rsidRPr="00460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74B5A" w14:textId="77777777" w:rsidR="00745E06" w:rsidRDefault="00745E06" w:rsidP="006825C6">
      <w:pPr>
        <w:spacing w:after="0" w:line="240" w:lineRule="auto"/>
      </w:pPr>
      <w:r>
        <w:separator/>
      </w:r>
    </w:p>
  </w:endnote>
  <w:endnote w:type="continuationSeparator" w:id="0">
    <w:p w14:paraId="110BB69F" w14:textId="77777777" w:rsidR="00745E06" w:rsidRDefault="00745E06" w:rsidP="0068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082E1" w14:textId="77777777" w:rsidR="00745E06" w:rsidRDefault="00745E06" w:rsidP="006825C6">
      <w:pPr>
        <w:spacing w:after="0" w:line="240" w:lineRule="auto"/>
      </w:pPr>
      <w:r>
        <w:separator/>
      </w:r>
    </w:p>
  </w:footnote>
  <w:footnote w:type="continuationSeparator" w:id="0">
    <w:p w14:paraId="732D4640" w14:textId="77777777" w:rsidR="00745E06" w:rsidRDefault="00745E06" w:rsidP="006825C6">
      <w:pPr>
        <w:spacing w:after="0" w:line="240" w:lineRule="auto"/>
      </w:pPr>
      <w:r>
        <w:continuationSeparator/>
      </w:r>
    </w:p>
  </w:footnote>
  <w:footnote w:id="1">
    <w:p w14:paraId="36B5E76B" w14:textId="77777777" w:rsidR="006825C6" w:rsidRPr="00402250" w:rsidRDefault="006825C6" w:rsidP="006825C6">
      <w:pPr>
        <w:pStyle w:val="Odstavecseseznamem1"/>
        <w:spacing w:line="180" w:lineRule="atLeast"/>
        <w:ind w:left="0"/>
        <w:jc w:val="both"/>
        <w:rPr>
          <w:rFonts w:ascii="Arial" w:hAnsi="Arial" w:cs="Arial"/>
          <w:i/>
          <w:sz w:val="18"/>
          <w:szCs w:val="18"/>
        </w:rPr>
      </w:pPr>
      <w:r w:rsidRPr="00402250">
        <w:rPr>
          <w:rStyle w:val="Znakapoznpodarou"/>
          <w:rFonts w:ascii="Arial" w:hAnsi="Arial" w:cs="Arial"/>
          <w:sz w:val="18"/>
          <w:szCs w:val="18"/>
        </w:rPr>
        <w:footnoteRef/>
      </w:r>
      <w:r w:rsidRPr="00402250">
        <w:rPr>
          <w:rFonts w:ascii="Arial" w:hAnsi="Arial" w:cs="Arial"/>
          <w:i/>
          <w:iCs/>
          <w:sz w:val="18"/>
          <w:szCs w:val="18"/>
        </w:rPr>
        <w:t>Ú</w:t>
      </w:r>
      <w:r w:rsidRPr="00402250">
        <w:rPr>
          <w:rFonts w:ascii="Arial" w:hAnsi="Arial" w:cs="Arial"/>
          <w:i/>
          <w:sz w:val="18"/>
          <w:szCs w:val="18"/>
        </w:rPr>
        <w:t>řední ověření podpisu voliče provádějí úřady, kterými jsou podle zákona č. 21/2006 Sb., o ověřování shody opisu nebo kopie s listinou a o ověřování pravosti podpisu a o změně některých zákonů (zákon o ověřování), ve znění pozdějších předpisů,</w:t>
      </w:r>
    </w:p>
    <w:p w14:paraId="7B7BB775" w14:textId="77777777" w:rsidR="006825C6" w:rsidRPr="00402250" w:rsidRDefault="006825C6" w:rsidP="006825C6">
      <w:pPr>
        <w:pStyle w:val="Odstavecseseznamem1"/>
        <w:numPr>
          <w:ilvl w:val="0"/>
          <w:numId w:val="9"/>
        </w:numPr>
        <w:spacing w:line="180" w:lineRule="atLeast"/>
        <w:ind w:left="360"/>
        <w:jc w:val="both"/>
        <w:rPr>
          <w:rFonts w:ascii="Arial" w:hAnsi="Arial" w:cs="Arial"/>
          <w:i/>
          <w:iCs/>
          <w:sz w:val="18"/>
          <w:szCs w:val="18"/>
        </w:rPr>
      </w:pPr>
      <w:r w:rsidRPr="00402250">
        <w:rPr>
          <w:rFonts w:ascii="Arial" w:hAnsi="Arial" w:cs="Arial"/>
          <w:i/>
          <w:sz w:val="18"/>
          <w:szCs w:val="18"/>
        </w:rPr>
        <w:t xml:space="preserve">krajské úřady, obecní úřady obcí s rozšířenou působností, obecní úřady, úřady městských částí nebo městských obvodů územně členěných statutárních měst a úřady městských částí hlavního města Prahy, újezdní úřady; při ověření podpisu </w:t>
      </w:r>
      <w:r w:rsidRPr="00402250">
        <w:rPr>
          <w:rFonts w:ascii="Arial" w:hAnsi="Arial" w:cs="Arial"/>
          <w:i/>
          <w:sz w:val="18"/>
          <w:szCs w:val="18"/>
          <w:u w:val="single"/>
        </w:rPr>
        <w:t>u správních úřadů</w:t>
      </w:r>
      <w:r w:rsidRPr="00402250">
        <w:rPr>
          <w:rFonts w:ascii="Arial" w:hAnsi="Arial" w:cs="Arial"/>
          <w:i/>
          <w:sz w:val="18"/>
          <w:szCs w:val="18"/>
        </w:rPr>
        <w:t xml:space="preserve"> lze využít osvobození od správního poplatku podle ustanovení § 8 odst. 2 písm. f) zákona č. 634/2004 Sb., o správních poplatcích, ve znění pozdějších předpisů, jež stanoví, že od poplatků jsou osvobozeny úkony pro účely využití volebního práva. Tuto skutečnost správní úřad u úkonu vyznačí.</w:t>
      </w:r>
    </w:p>
    <w:p w14:paraId="5439EE33" w14:textId="77777777" w:rsidR="006825C6" w:rsidRPr="00402250" w:rsidRDefault="006825C6" w:rsidP="006825C6">
      <w:pPr>
        <w:pStyle w:val="Odstavecseseznamem1"/>
        <w:numPr>
          <w:ilvl w:val="0"/>
          <w:numId w:val="9"/>
        </w:numPr>
        <w:spacing w:line="180" w:lineRule="atLeast"/>
        <w:ind w:left="360"/>
        <w:jc w:val="both"/>
        <w:rPr>
          <w:rFonts w:ascii="Arial" w:hAnsi="Arial" w:cs="Arial"/>
          <w:i/>
          <w:iCs/>
          <w:sz w:val="18"/>
          <w:szCs w:val="18"/>
        </w:rPr>
      </w:pPr>
      <w:r w:rsidRPr="00402250">
        <w:rPr>
          <w:rFonts w:ascii="Arial" w:hAnsi="Arial" w:cs="Arial"/>
          <w:i/>
          <w:sz w:val="18"/>
          <w:szCs w:val="18"/>
        </w:rPr>
        <w:t>držitel poštovní licence a Hospodářská komora České republiky</w:t>
      </w:r>
    </w:p>
    <w:p w14:paraId="4D740D8B" w14:textId="77777777" w:rsidR="006825C6" w:rsidRPr="00402250" w:rsidRDefault="006825C6" w:rsidP="006825C6">
      <w:pPr>
        <w:pStyle w:val="Odstavecseseznamem1"/>
        <w:numPr>
          <w:ilvl w:val="0"/>
          <w:numId w:val="9"/>
        </w:numPr>
        <w:spacing w:line="180" w:lineRule="atLeast"/>
        <w:ind w:left="360"/>
        <w:jc w:val="both"/>
        <w:rPr>
          <w:rFonts w:ascii="Arial" w:hAnsi="Arial" w:cs="Arial"/>
          <w:i/>
          <w:iCs/>
          <w:sz w:val="18"/>
          <w:szCs w:val="18"/>
        </w:rPr>
      </w:pPr>
      <w:r w:rsidRPr="00402250">
        <w:rPr>
          <w:rFonts w:ascii="Arial" w:hAnsi="Arial" w:cs="Arial"/>
          <w:i/>
          <w:sz w:val="18"/>
          <w:szCs w:val="18"/>
        </w:rPr>
        <w:t>notáři na základě zákona č. 358/1992 Sb., o notářích a jejich činnosti.</w:t>
      </w:r>
    </w:p>
    <w:p w14:paraId="7838605D" w14:textId="77777777" w:rsidR="006825C6" w:rsidRPr="00402250" w:rsidRDefault="006825C6" w:rsidP="006825C6">
      <w:pPr>
        <w:pStyle w:val="Odstavecseseznamem1"/>
        <w:spacing w:line="180" w:lineRule="atLeast"/>
        <w:ind w:left="307"/>
        <w:jc w:val="both"/>
        <w:rPr>
          <w:rFonts w:ascii="Arial" w:hAnsi="Arial" w:cs="Arial"/>
          <w:i/>
          <w:iCs/>
          <w:sz w:val="18"/>
          <w:szCs w:val="18"/>
        </w:rPr>
      </w:pPr>
      <w:r w:rsidRPr="00402250">
        <w:rPr>
          <w:rFonts w:ascii="Arial" w:hAnsi="Arial" w:cs="Arial"/>
          <w:i/>
          <w:sz w:val="18"/>
          <w:szCs w:val="18"/>
        </w:rPr>
        <w:t>Držitel poštovní licence a Hospodářská komora České republiky mohou za provedení správního úkonu podle § 8a odst. 2 a 3 zákona č. 365/2000 Sb., o informačních systémech veřejné správy a o změně některých dalších zákonů, ve znění pozdějších předpisů, požadovat poplatek. Poplatek požadují i notáři.</w:t>
      </w:r>
    </w:p>
    <w:p w14:paraId="25D5CBF1" w14:textId="77777777" w:rsidR="006825C6" w:rsidRPr="00402250" w:rsidRDefault="006825C6" w:rsidP="006825C6">
      <w:pPr>
        <w:pStyle w:val="Odstavecseseznamem1"/>
        <w:spacing w:line="180" w:lineRule="atLeast"/>
        <w:ind w:left="0"/>
        <w:jc w:val="both"/>
        <w:rPr>
          <w:rFonts w:ascii="Arial" w:hAnsi="Arial" w:cs="Arial"/>
          <w:i/>
          <w:sz w:val="18"/>
          <w:szCs w:val="18"/>
        </w:rPr>
      </w:pPr>
    </w:p>
    <w:p w14:paraId="15FDB5A5" w14:textId="77777777" w:rsidR="006825C6" w:rsidRPr="00402250" w:rsidRDefault="006825C6" w:rsidP="006825C6">
      <w:pPr>
        <w:pStyle w:val="Textpoznpodarou"/>
        <w:spacing w:line="200" w:lineRule="atLeast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9B6"/>
    <w:multiLevelType w:val="hybridMultilevel"/>
    <w:tmpl w:val="12EE79A0"/>
    <w:lvl w:ilvl="0" w:tplc="30DAA50C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740CCB"/>
    <w:multiLevelType w:val="hybridMultilevel"/>
    <w:tmpl w:val="F4A4D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345CC5"/>
    <w:multiLevelType w:val="hybridMultilevel"/>
    <w:tmpl w:val="8E364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21172"/>
    <w:multiLevelType w:val="hybridMultilevel"/>
    <w:tmpl w:val="020E4844"/>
    <w:lvl w:ilvl="0" w:tplc="04050005">
      <w:start w:val="1"/>
      <w:numFmt w:val="bullet"/>
      <w:lvlText w:val=""/>
      <w:lvlJc w:val="left"/>
      <w:pPr>
        <w:ind w:left="-386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-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1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-9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-2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</w:abstractNum>
  <w:abstractNum w:abstractNumId="4" w15:restartNumberingAfterBreak="0">
    <w:nsid w:val="3E3E0023"/>
    <w:multiLevelType w:val="hybridMultilevel"/>
    <w:tmpl w:val="ECC00F84"/>
    <w:lvl w:ilvl="0" w:tplc="DB80440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6FB6FB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4B7897"/>
    <w:multiLevelType w:val="hybridMultilevel"/>
    <w:tmpl w:val="0D84E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B3C58"/>
    <w:multiLevelType w:val="hybridMultilevel"/>
    <w:tmpl w:val="1F822C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8D23775"/>
    <w:multiLevelType w:val="hybridMultilevel"/>
    <w:tmpl w:val="36060F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06715"/>
    <w:multiLevelType w:val="hybridMultilevel"/>
    <w:tmpl w:val="2FB6B65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EA09A5"/>
    <w:multiLevelType w:val="hybridMultilevel"/>
    <w:tmpl w:val="6244601C"/>
    <w:lvl w:ilvl="0" w:tplc="04050011">
      <w:start w:val="1"/>
      <w:numFmt w:val="decimal"/>
      <w:lvlText w:val="%1)"/>
      <w:lvlJc w:val="left"/>
      <w:pPr>
        <w:ind w:left="761" w:hanging="360"/>
      </w:pPr>
    </w:lvl>
    <w:lvl w:ilvl="1" w:tplc="04050019" w:tentative="1">
      <w:start w:val="1"/>
      <w:numFmt w:val="lowerLetter"/>
      <w:lvlText w:val="%2."/>
      <w:lvlJc w:val="left"/>
      <w:pPr>
        <w:ind w:left="1481" w:hanging="360"/>
      </w:pPr>
    </w:lvl>
    <w:lvl w:ilvl="2" w:tplc="0405001B" w:tentative="1">
      <w:start w:val="1"/>
      <w:numFmt w:val="lowerRoman"/>
      <w:lvlText w:val="%3."/>
      <w:lvlJc w:val="right"/>
      <w:pPr>
        <w:ind w:left="2201" w:hanging="180"/>
      </w:pPr>
    </w:lvl>
    <w:lvl w:ilvl="3" w:tplc="0405000F" w:tentative="1">
      <w:start w:val="1"/>
      <w:numFmt w:val="decimal"/>
      <w:lvlText w:val="%4."/>
      <w:lvlJc w:val="left"/>
      <w:pPr>
        <w:ind w:left="2921" w:hanging="360"/>
      </w:pPr>
    </w:lvl>
    <w:lvl w:ilvl="4" w:tplc="04050019" w:tentative="1">
      <w:start w:val="1"/>
      <w:numFmt w:val="lowerLetter"/>
      <w:lvlText w:val="%5."/>
      <w:lvlJc w:val="left"/>
      <w:pPr>
        <w:ind w:left="3641" w:hanging="360"/>
      </w:pPr>
    </w:lvl>
    <w:lvl w:ilvl="5" w:tplc="0405001B" w:tentative="1">
      <w:start w:val="1"/>
      <w:numFmt w:val="lowerRoman"/>
      <w:lvlText w:val="%6."/>
      <w:lvlJc w:val="right"/>
      <w:pPr>
        <w:ind w:left="4361" w:hanging="180"/>
      </w:pPr>
    </w:lvl>
    <w:lvl w:ilvl="6" w:tplc="0405000F" w:tentative="1">
      <w:start w:val="1"/>
      <w:numFmt w:val="decimal"/>
      <w:lvlText w:val="%7."/>
      <w:lvlJc w:val="left"/>
      <w:pPr>
        <w:ind w:left="5081" w:hanging="360"/>
      </w:pPr>
    </w:lvl>
    <w:lvl w:ilvl="7" w:tplc="04050019" w:tentative="1">
      <w:start w:val="1"/>
      <w:numFmt w:val="lowerLetter"/>
      <w:lvlText w:val="%8."/>
      <w:lvlJc w:val="left"/>
      <w:pPr>
        <w:ind w:left="5801" w:hanging="360"/>
      </w:pPr>
    </w:lvl>
    <w:lvl w:ilvl="8" w:tplc="040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0" w15:restartNumberingAfterBreak="0">
    <w:nsid w:val="6AF226F1"/>
    <w:multiLevelType w:val="hybridMultilevel"/>
    <w:tmpl w:val="426C9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766CD"/>
    <w:multiLevelType w:val="hybridMultilevel"/>
    <w:tmpl w:val="174C44D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7914339">
    <w:abstractNumId w:val="7"/>
  </w:num>
  <w:num w:numId="2" w16cid:durableId="1934507960">
    <w:abstractNumId w:val="6"/>
  </w:num>
  <w:num w:numId="3" w16cid:durableId="732239091">
    <w:abstractNumId w:val="4"/>
  </w:num>
  <w:num w:numId="4" w16cid:durableId="1882790265">
    <w:abstractNumId w:val="11"/>
  </w:num>
  <w:num w:numId="5" w16cid:durableId="2071419028">
    <w:abstractNumId w:val="10"/>
  </w:num>
  <w:num w:numId="6" w16cid:durableId="11737576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32199425">
    <w:abstractNumId w:val="3"/>
  </w:num>
  <w:num w:numId="8" w16cid:durableId="536700653">
    <w:abstractNumId w:val="0"/>
  </w:num>
  <w:num w:numId="9" w16cid:durableId="1312103733">
    <w:abstractNumId w:val="9"/>
  </w:num>
  <w:num w:numId="10" w16cid:durableId="1071583704">
    <w:abstractNumId w:val="5"/>
  </w:num>
  <w:num w:numId="11" w16cid:durableId="1143157931">
    <w:abstractNumId w:val="2"/>
  </w:num>
  <w:num w:numId="12" w16cid:durableId="502861161">
    <w:abstractNumId w:val="8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C6"/>
    <w:rsid w:val="00396104"/>
    <w:rsid w:val="00460055"/>
    <w:rsid w:val="00563F24"/>
    <w:rsid w:val="006825C6"/>
    <w:rsid w:val="0074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5034"/>
  <w15:chartTrackingRefBased/>
  <w15:docId w15:val="{3CDC1306-F241-46EC-A09A-60BAC2A7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6825C6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rsid w:val="006825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rsid w:val="006825C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6825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v.gov.cz/volby/clanek/volicsky-prukaz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v.gov.cz/volby/clanek/volby-do-poslanecke-snemovny-parlamentu-ceske-republiky-2025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1123</Words>
  <Characters>6627</Characters>
  <Application>Microsoft Office Word</Application>
  <DocSecurity>0</DocSecurity>
  <Lines>55</Lines>
  <Paragraphs>15</Paragraphs>
  <ScaleCrop>false</ScaleCrop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stavebni</dc:creator>
  <cp:keywords/>
  <dc:description/>
  <cp:lastModifiedBy>stavebni</cp:lastModifiedBy>
  <cp:revision>2</cp:revision>
  <dcterms:created xsi:type="dcterms:W3CDTF">2025-08-04T11:24:00Z</dcterms:created>
  <dcterms:modified xsi:type="dcterms:W3CDTF">2025-08-04T11:28:00Z</dcterms:modified>
</cp:coreProperties>
</file>