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F7C68" w:rsidRDefault="002567B7" w:rsidP="008F7C68">
      <w:pPr>
        <w:rPr>
          <w:rFonts w:ascii="akaFrivolity" w:hAnsi="akaFrivolity"/>
          <w:b/>
          <w:sz w:val="96"/>
        </w:rPr>
      </w:pPr>
      <w:r>
        <w:rPr>
          <w:rFonts w:ascii="Arial" w:hAnsi="Arial" w:cs="Arial"/>
          <w:b/>
          <w:noProof/>
          <w:sz w:val="32"/>
          <w:lang w:eastAsia="cs-CZ"/>
        </w:rPr>
        <w:drawing>
          <wp:anchor distT="0" distB="0" distL="114300" distR="114300" simplePos="0" relativeHeight="251660288" behindDoc="1" locked="0" layoutInCell="1" allowOverlap="1" wp14:anchorId="72524064" wp14:editId="587D23A7">
            <wp:simplePos x="0" y="0"/>
            <wp:positionH relativeFrom="column">
              <wp:posOffset>5314950</wp:posOffset>
            </wp:positionH>
            <wp:positionV relativeFrom="paragraph">
              <wp:posOffset>-106681</wp:posOffset>
            </wp:positionV>
            <wp:extent cx="1523650" cy="1341809"/>
            <wp:effectExtent l="0" t="0" r="63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nihovny do průkazu.PN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313" cy="1349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C68">
        <w:rPr>
          <w:rFonts w:ascii="akaFrivolity" w:hAnsi="akaFrivolity"/>
          <w:b/>
          <w:sz w:val="96"/>
        </w:rPr>
        <w:tab/>
      </w:r>
      <w:r w:rsidR="008F7C68">
        <w:rPr>
          <w:rFonts w:ascii="akaFrivolity" w:hAnsi="akaFrivolity"/>
          <w:b/>
          <w:sz w:val="96"/>
        </w:rPr>
        <w:tab/>
      </w:r>
      <w:r w:rsidR="0089645B" w:rsidRPr="0089645B">
        <w:rPr>
          <w:rFonts w:ascii="akaFrivolity" w:hAnsi="akaFrivolity"/>
          <w:b/>
          <w:sz w:val="96"/>
        </w:rPr>
        <w:t xml:space="preserve">Setkání </w:t>
      </w:r>
      <w:proofErr w:type="gramStart"/>
      <w:r w:rsidR="0089645B" w:rsidRPr="0089645B">
        <w:rPr>
          <w:rFonts w:ascii="akaFrivolity" w:hAnsi="akaFrivolity"/>
          <w:b/>
          <w:sz w:val="96"/>
        </w:rPr>
        <w:t>mezi</w:t>
      </w:r>
      <w:proofErr w:type="gramEnd"/>
      <w:r w:rsidR="0089645B" w:rsidRPr="0089645B">
        <w:rPr>
          <w:rFonts w:ascii="akaFrivolity" w:hAnsi="akaFrivolity"/>
          <w:b/>
          <w:sz w:val="96"/>
        </w:rPr>
        <w:t xml:space="preserve"> </w:t>
      </w:r>
    </w:p>
    <w:p w:rsidR="0089645B" w:rsidRPr="008F7C68" w:rsidRDefault="008F7C68" w:rsidP="008F7C68">
      <w:pPr>
        <w:rPr>
          <w:rFonts w:ascii="akaFrivolity" w:hAnsi="akaFrivolity"/>
          <w:b/>
          <w:sz w:val="9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3CDAA17" wp14:editId="140307D4">
            <wp:simplePos x="0" y="0"/>
            <wp:positionH relativeFrom="column">
              <wp:posOffset>-6350</wp:posOffset>
            </wp:positionH>
            <wp:positionV relativeFrom="paragraph">
              <wp:posOffset>170815</wp:posOffset>
            </wp:positionV>
            <wp:extent cx="2209800" cy="3230880"/>
            <wp:effectExtent l="0" t="0" r="0" b="7620"/>
            <wp:wrapNone/>
            <wp:docPr id="2" name="Obrázek 2" descr="Výsledek obrázku pro kni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nih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kaFrivolity" w:hAnsi="akaFrivolity"/>
          <w:b/>
          <w:sz w:val="96"/>
        </w:rPr>
        <w:tab/>
      </w:r>
      <w:r>
        <w:rPr>
          <w:rFonts w:ascii="akaFrivolity" w:hAnsi="akaFrivolity"/>
          <w:b/>
          <w:sz w:val="96"/>
        </w:rPr>
        <w:tab/>
      </w:r>
      <w:r>
        <w:rPr>
          <w:rFonts w:ascii="akaFrivolity" w:hAnsi="akaFrivolity"/>
          <w:b/>
          <w:sz w:val="96"/>
        </w:rPr>
        <w:tab/>
      </w:r>
      <w:r>
        <w:rPr>
          <w:rFonts w:ascii="akaFrivolity" w:hAnsi="akaFrivolity"/>
          <w:b/>
          <w:sz w:val="96"/>
        </w:rPr>
        <w:tab/>
      </w:r>
      <w:r>
        <w:rPr>
          <w:rFonts w:ascii="akaFrivolity" w:hAnsi="akaFrivolity"/>
          <w:b/>
          <w:sz w:val="96"/>
        </w:rPr>
        <w:tab/>
      </w:r>
      <w:r>
        <w:rPr>
          <w:rFonts w:ascii="akaFrivolity" w:hAnsi="akaFrivolity"/>
          <w:b/>
          <w:sz w:val="96"/>
        </w:rPr>
        <w:tab/>
      </w:r>
      <w:r>
        <w:rPr>
          <w:rFonts w:ascii="akaFrivolity" w:hAnsi="akaFrivolity"/>
          <w:b/>
          <w:sz w:val="96"/>
        </w:rPr>
        <w:tab/>
      </w:r>
      <w:r w:rsidR="0089645B" w:rsidRPr="0089645B">
        <w:rPr>
          <w:rFonts w:ascii="akaFrivolity" w:hAnsi="akaFrivolity"/>
          <w:b/>
          <w:sz w:val="96"/>
        </w:rPr>
        <w:t>knihami</w:t>
      </w:r>
      <w:r w:rsidR="0089645B">
        <w:rPr>
          <w:rFonts w:ascii="Arial" w:hAnsi="Arial" w:cs="Arial"/>
          <w:b/>
          <w:sz w:val="32"/>
        </w:rPr>
        <w:t xml:space="preserve"> </w:t>
      </w:r>
    </w:p>
    <w:p w:rsidR="00594517" w:rsidRDefault="00594517" w:rsidP="0089645B">
      <w:pPr>
        <w:jc w:val="center"/>
        <w:rPr>
          <w:rFonts w:ascii="akaFrivolity" w:hAnsi="akaFrivolity"/>
          <w:b/>
          <w:sz w:val="32"/>
          <w:szCs w:val="32"/>
        </w:rPr>
      </w:pPr>
    </w:p>
    <w:p w:rsidR="008F7C68" w:rsidRPr="008F7C68" w:rsidRDefault="008F7C68" w:rsidP="0089645B">
      <w:pPr>
        <w:jc w:val="center"/>
        <w:rPr>
          <w:rFonts w:ascii="akaFrivolity" w:hAnsi="akaFrivolity"/>
          <w:b/>
          <w:sz w:val="32"/>
          <w:szCs w:val="32"/>
        </w:rPr>
      </w:pPr>
    </w:p>
    <w:p w:rsidR="0089645B" w:rsidRPr="008F7C68" w:rsidRDefault="002567B7" w:rsidP="0089645B">
      <w:pPr>
        <w:jc w:val="center"/>
        <w:rPr>
          <w:rFonts w:ascii="Adobe Garamond Pro Bold" w:eastAsia="Adobe Fangsong Std R" w:hAnsi="Adobe Garamond Pro Bold" w:cs="Arial"/>
          <w:b/>
          <w:sz w:val="40"/>
          <w:szCs w:val="40"/>
        </w:rPr>
      </w:pPr>
      <w:r w:rsidRPr="008F7C68">
        <w:rPr>
          <w:rFonts w:ascii="Arial" w:hAnsi="Arial" w:cs="Arial"/>
          <w:b/>
          <w:sz w:val="40"/>
          <w:szCs w:val="40"/>
        </w:rPr>
        <w:t xml:space="preserve"> </w:t>
      </w:r>
      <w:r w:rsidR="0089645B" w:rsidRPr="008F7C68">
        <w:rPr>
          <w:rFonts w:ascii="Adobe Garamond Pro Bold" w:eastAsia="Adobe Fangsong Std R" w:hAnsi="Adobe Garamond Pro Bold" w:cs="Arial"/>
          <w:b/>
          <w:sz w:val="40"/>
          <w:szCs w:val="40"/>
        </w:rPr>
        <w:t xml:space="preserve">V pátek </w:t>
      </w:r>
      <w:r w:rsidR="00602F6F">
        <w:rPr>
          <w:rFonts w:ascii="Adobe Garamond Pro Bold" w:eastAsia="Adobe Fangsong Std R" w:hAnsi="Adobe Garamond Pro Bold" w:cs="Arial"/>
          <w:b/>
          <w:sz w:val="40"/>
          <w:szCs w:val="40"/>
        </w:rPr>
        <w:t>8</w:t>
      </w:r>
      <w:r w:rsidR="0089645B" w:rsidRPr="008F7C68">
        <w:rPr>
          <w:rFonts w:ascii="Adobe Garamond Pro Bold" w:eastAsia="Adobe Fangsong Std R" w:hAnsi="Adobe Garamond Pro Bold" w:cs="Arial"/>
          <w:b/>
          <w:sz w:val="40"/>
          <w:szCs w:val="40"/>
        </w:rPr>
        <w:t xml:space="preserve">. </w:t>
      </w:r>
      <w:r w:rsidR="00CD3CDF">
        <w:rPr>
          <w:rFonts w:ascii="Adobe Garamond Pro Bold" w:eastAsia="Adobe Fangsong Std R" w:hAnsi="Adobe Garamond Pro Bold" w:cs="Arial"/>
          <w:b/>
          <w:sz w:val="40"/>
          <w:szCs w:val="40"/>
        </w:rPr>
        <w:t>března</w:t>
      </w:r>
      <w:r w:rsidR="006C5C63" w:rsidRPr="008F7C68">
        <w:rPr>
          <w:rFonts w:ascii="Adobe Garamond Pro Bold" w:eastAsia="Adobe Fangsong Std R" w:hAnsi="Adobe Garamond Pro Bold" w:cs="Arial"/>
          <w:b/>
          <w:sz w:val="40"/>
          <w:szCs w:val="40"/>
        </w:rPr>
        <w:t xml:space="preserve"> 2019</w:t>
      </w:r>
    </w:p>
    <w:p w:rsidR="00594517" w:rsidRPr="008F7C68" w:rsidRDefault="00594517" w:rsidP="0089645B">
      <w:pPr>
        <w:jc w:val="center"/>
        <w:rPr>
          <w:rFonts w:ascii="Adobe Garamond Pro Bold" w:eastAsia="Adobe Fangsong Std R" w:hAnsi="Adobe Garamond Pro Bold" w:cs="Arial"/>
          <w:b/>
          <w:sz w:val="40"/>
          <w:szCs w:val="40"/>
        </w:rPr>
      </w:pPr>
    </w:p>
    <w:p w:rsidR="005F2509" w:rsidRPr="008F7C68" w:rsidRDefault="006C5C63" w:rsidP="0089645B">
      <w:pPr>
        <w:jc w:val="center"/>
        <w:rPr>
          <w:rFonts w:ascii="Adobe Garamond Pro Bold" w:eastAsia="Adobe Fangsong Std R" w:hAnsi="Adobe Garamond Pro Bold" w:cs="Arial"/>
          <w:b/>
          <w:sz w:val="40"/>
          <w:szCs w:val="40"/>
        </w:rPr>
      </w:pPr>
      <w:r w:rsidRPr="008F7C68">
        <w:rPr>
          <w:rFonts w:ascii="Adobe Garamond Pro Bold" w:eastAsia="Adobe Fangsong Std R" w:hAnsi="Adobe Garamond Pro Bold" w:cs="Arial"/>
          <w:b/>
          <w:sz w:val="40"/>
          <w:szCs w:val="40"/>
        </w:rPr>
        <w:t xml:space="preserve">                     </w:t>
      </w:r>
      <w:r w:rsidR="008F7C68">
        <w:rPr>
          <w:rFonts w:ascii="Adobe Garamond Pro Bold" w:eastAsia="Adobe Fangsong Std R" w:hAnsi="Adobe Garamond Pro Bold" w:cs="Arial"/>
          <w:b/>
          <w:sz w:val="40"/>
          <w:szCs w:val="40"/>
        </w:rPr>
        <w:t xml:space="preserve">     </w:t>
      </w:r>
      <w:r w:rsidR="005F2509" w:rsidRPr="008F7C68">
        <w:rPr>
          <w:rFonts w:ascii="Adobe Garamond Pro Bold" w:eastAsia="Adobe Fangsong Std R" w:hAnsi="Adobe Garamond Pro Bold" w:cs="Arial"/>
          <w:b/>
          <w:sz w:val="40"/>
          <w:szCs w:val="40"/>
        </w:rPr>
        <w:t>Od 18 hodin v</w:t>
      </w:r>
      <w:r w:rsidRPr="008F7C68">
        <w:rPr>
          <w:rFonts w:ascii="Adobe Garamond Pro Bold" w:eastAsia="Adobe Fangsong Std R" w:hAnsi="Adobe Garamond Pro Bold" w:cs="Arial"/>
          <w:b/>
          <w:sz w:val="40"/>
          <w:szCs w:val="40"/>
        </w:rPr>
        <w:t xml:space="preserve"> milínské</w:t>
      </w:r>
      <w:r w:rsidR="005F2509" w:rsidRPr="008F7C68">
        <w:rPr>
          <w:rFonts w:ascii="Adobe Garamond Pro Bold" w:eastAsia="Adobe Fangsong Std R" w:hAnsi="Adobe Garamond Pro Bold" w:cs="Arial"/>
          <w:b/>
          <w:sz w:val="40"/>
          <w:szCs w:val="40"/>
        </w:rPr>
        <w:t xml:space="preserve"> knihovně</w:t>
      </w:r>
      <w:r w:rsidRPr="008F7C68">
        <w:rPr>
          <w:rFonts w:ascii="Adobe Garamond Pro Bold" w:eastAsia="Adobe Fangsong Std R" w:hAnsi="Adobe Garamond Pro Bold" w:cs="Arial"/>
          <w:b/>
          <w:sz w:val="40"/>
          <w:szCs w:val="40"/>
        </w:rPr>
        <w:t xml:space="preserve"> (p</w:t>
      </w:r>
      <w:r w:rsidRPr="008F7C68">
        <w:rPr>
          <w:rFonts w:ascii="Adobe Garamond Pro Bold" w:eastAsia="MS Gothic" w:hAnsi="Adobe Garamond Pro Bold" w:cs="MS Gothic"/>
          <w:b/>
          <w:sz w:val="40"/>
          <w:szCs w:val="40"/>
        </w:rPr>
        <w:t>ř</w:t>
      </w:r>
      <w:r w:rsidRPr="008F7C68">
        <w:rPr>
          <w:rFonts w:ascii="Adobe Garamond Pro Bold" w:eastAsia="Adobe Fangsong Std R" w:hAnsi="Adobe Garamond Pro Bold" w:cs="Adobe Fangsong Std R"/>
          <w:b/>
          <w:sz w:val="40"/>
          <w:szCs w:val="40"/>
        </w:rPr>
        <w:t>í</w:t>
      </w:r>
      <w:r w:rsidRPr="008F7C68">
        <w:rPr>
          <w:rFonts w:ascii="Adobe Garamond Pro Bold" w:eastAsia="Adobe Fangsong Std R" w:hAnsi="Adobe Garamond Pro Bold" w:cs="Arial"/>
          <w:b/>
          <w:sz w:val="40"/>
          <w:szCs w:val="40"/>
        </w:rPr>
        <w:t>zem</w:t>
      </w:r>
      <w:r w:rsidRPr="008F7C68">
        <w:rPr>
          <w:rFonts w:ascii="Adobe Garamond Pro Bold" w:eastAsia="Adobe Fangsong Std R" w:hAnsi="Adobe Garamond Pro Bold" w:cs="Adobe Fangsong Std R"/>
          <w:b/>
          <w:sz w:val="40"/>
          <w:szCs w:val="40"/>
        </w:rPr>
        <w:t>í</w:t>
      </w:r>
      <w:r w:rsidRPr="008F7C68">
        <w:rPr>
          <w:rFonts w:ascii="Adobe Garamond Pro Bold" w:eastAsia="Adobe Fangsong Std R" w:hAnsi="Adobe Garamond Pro Bold" w:cs="Arial"/>
          <w:b/>
          <w:sz w:val="40"/>
          <w:szCs w:val="40"/>
        </w:rPr>
        <w:t>)</w:t>
      </w:r>
    </w:p>
    <w:p w:rsidR="005F2509" w:rsidRPr="008F7C68" w:rsidRDefault="005F2509" w:rsidP="0089645B">
      <w:pPr>
        <w:jc w:val="center"/>
        <w:rPr>
          <w:rFonts w:ascii="Adobe Garamond Pro Bold" w:eastAsia="Adobe Fangsong Std R" w:hAnsi="Adobe Garamond Pro Bold" w:cs="Arial"/>
          <w:b/>
          <w:sz w:val="32"/>
        </w:rPr>
      </w:pPr>
    </w:p>
    <w:p w:rsidR="003D680B" w:rsidRPr="008F7C68" w:rsidRDefault="006C5C63" w:rsidP="0089645B">
      <w:pPr>
        <w:jc w:val="center"/>
        <w:rPr>
          <w:rFonts w:ascii="Adobe Garamond Pro Bold" w:eastAsia="Adobe Fangsong Std R" w:hAnsi="Adobe Garamond Pro Bold" w:cs="Arial"/>
          <w:b/>
          <w:sz w:val="32"/>
        </w:rPr>
      </w:pPr>
      <w:r w:rsidRPr="008F7C68">
        <w:rPr>
          <w:rFonts w:ascii="Adobe Garamond Pro Bold" w:eastAsia="Adobe Fangsong Std R" w:hAnsi="Adobe Garamond Pro Bold" w:cs="Arial"/>
          <w:b/>
          <w:sz w:val="32"/>
        </w:rPr>
        <w:t xml:space="preserve">         </w:t>
      </w:r>
    </w:p>
    <w:p w:rsidR="005F2509" w:rsidRPr="00FF3EAC" w:rsidRDefault="006C5C63" w:rsidP="0089645B">
      <w:pPr>
        <w:jc w:val="center"/>
        <w:rPr>
          <w:rFonts w:ascii="Adobe Garamond Pro Bold" w:eastAsia="Adobe Fangsong Std R" w:hAnsi="Adobe Garamond Pro Bold" w:cs="Arial"/>
          <w:sz w:val="40"/>
          <w:szCs w:val="40"/>
          <w:u w:val="wavyDouble"/>
        </w:rPr>
      </w:pPr>
      <w:r w:rsidRPr="00FF3EAC">
        <w:rPr>
          <w:rFonts w:ascii="Adobe Garamond Pro Bold" w:eastAsia="Adobe Fangsong Std R" w:hAnsi="Adobe Garamond Pro Bold" w:cs="Arial"/>
          <w:sz w:val="40"/>
          <w:szCs w:val="40"/>
          <w:u w:val="wavyDouble"/>
        </w:rPr>
        <w:t>Co nás p</w:t>
      </w:r>
      <w:r w:rsidRPr="00FF3EAC">
        <w:rPr>
          <w:rFonts w:ascii="Adobe Garamond Pro Bold" w:eastAsia="MS Gothic" w:hAnsi="Adobe Garamond Pro Bold" w:cs="MS Gothic"/>
          <w:sz w:val="40"/>
          <w:szCs w:val="40"/>
          <w:u w:val="wavyDouble"/>
        </w:rPr>
        <w:t>ř</w:t>
      </w:r>
      <w:r w:rsidRPr="00FF3EAC">
        <w:rPr>
          <w:rFonts w:ascii="Adobe Garamond Pro Bold" w:eastAsia="Adobe Fangsong Std R" w:hAnsi="Adobe Garamond Pro Bold" w:cs="Arial"/>
          <w:sz w:val="40"/>
          <w:szCs w:val="40"/>
          <w:u w:val="wavyDouble"/>
        </w:rPr>
        <w:t xml:space="preserve">i </w:t>
      </w:r>
      <w:r w:rsidR="00CD3CDF">
        <w:rPr>
          <w:rFonts w:ascii="Adobe Garamond Pro Bold" w:eastAsia="Adobe Fangsong Std R" w:hAnsi="Adobe Garamond Pro Bold" w:cs="Arial"/>
          <w:sz w:val="40"/>
          <w:szCs w:val="40"/>
          <w:u w:val="wavyDouble"/>
        </w:rPr>
        <w:t>třetím</w:t>
      </w:r>
      <w:r w:rsidRPr="00FF3EAC">
        <w:rPr>
          <w:rFonts w:ascii="Adobe Garamond Pro Bold" w:eastAsia="Adobe Fangsong Std R" w:hAnsi="Adobe Garamond Pro Bold" w:cs="Arial"/>
          <w:sz w:val="40"/>
          <w:szCs w:val="40"/>
          <w:u w:val="wavyDouble"/>
        </w:rPr>
        <w:t xml:space="preserve"> setk</w:t>
      </w:r>
      <w:r w:rsidRPr="00FF3EAC">
        <w:rPr>
          <w:rFonts w:ascii="Adobe Garamond Pro Bold" w:eastAsia="Adobe Fangsong Std R" w:hAnsi="Adobe Garamond Pro Bold" w:cs="Adobe Fangsong Std R"/>
          <w:sz w:val="40"/>
          <w:szCs w:val="40"/>
          <w:u w:val="wavyDouble"/>
        </w:rPr>
        <w:t>á</w:t>
      </w:r>
      <w:r w:rsidRPr="00FF3EAC">
        <w:rPr>
          <w:rFonts w:ascii="Adobe Garamond Pro Bold" w:eastAsia="Adobe Fangsong Std R" w:hAnsi="Adobe Garamond Pro Bold" w:cs="Arial"/>
          <w:sz w:val="40"/>
          <w:szCs w:val="40"/>
          <w:u w:val="wavyDouble"/>
        </w:rPr>
        <w:t>n</w:t>
      </w:r>
      <w:r w:rsidRPr="00FF3EAC">
        <w:rPr>
          <w:rFonts w:ascii="Adobe Garamond Pro Bold" w:eastAsia="Adobe Fangsong Std R" w:hAnsi="Adobe Garamond Pro Bold" w:cs="Adobe Fangsong Std R"/>
          <w:sz w:val="40"/>
          <w:szCs w:val="40"/>
          <w:u w:val="wavyDouble"/>
        </w:rPr>
        <w:t>í</w:t>
      </w:r>
      <w:r w:rsidRPr="00FF3EAC">
        <w:rPr>
          <w:rFonts w:ascii="Adobe Garamond Pro Bold" w:eastAsia="Adobe Fangsong Std R" w:hAnsi="Adobe Garamond Pro Bold" w:cs="Arial"/>
          <w:sz w:val="40"/>
          <w:szCs w:val="40"/>
          <w:u w:val="wavyDouble"/>
        </w:rPr>
        <w:t xml:space="preserve"> </w:t>
      </w:r>
      <w:r w:rsidRPr="00FF3EAC">
        <w:rPr>
          <w:rFonts w:ascii="Adobe Garamond Pro Bold" w:eastAsia="MS Gothic" w:hAnsi="Adobe Garamond Pro Bold" w:cs="MS Gothic"/>
          <w:sz w:val="40"/>
          <w:szCs w:val="40"/>
          <w:u w:val="wavyDouble"/>
        </w:rPr>
        <w:t>č</w:t>
      </w:r>
      <w:r w:rsidRPr="00FF3EAC">
        <w:rPr>
          <w:rFonts w:ascii="Adobe Garamond Pro Bold" w:eastAsia="Adobe Fangsong Std R" w:hAnsi="Adobe Garamond Pro Bold" w:cs="Arial"/>
          <w:sz w:val="40"/>
          <w:szCs w:val="40"/>
          <w:u w:val="wavyDouble"/>
        </w:rPr>
        <w:t>ek</w:t>
      </w:r>
      <w:r w:rsidRPr="00FF3EAC">
        <w:rPr>
          <w:rFonts w:ascii="Adobe Garamond Pro Bold" w:eastAsia="Adobe Fangsong Std R" w:hAnsi="Adobe Garamond Pro Bold" w:cs="Adobe Fangsong Std R"/>
          <w:sz w:val="40"/>
          <w:szCs w:val="40"/>
          <w:u w:val="wavyDouble"/>
        </w:rPr>
        <w:t>á</w:t>
      </w:r>
      <w:r w:rsidRPr="00FF3EAC">
        <w:rPr>
          <w:rFonts w:ascii="Adobe Garamond Pro Bold" w:eastAsia="Adobe Fangsong Std R" w:hAnsi="Adobe Garamond Pro Bold" w:cs="Arial"/>
          <w:sz w:val="40"/>
          <w:szCs w:val="40"/>
          <w:u w:val="wavyDouble"/>
        </w:rPr>
        <w:t>:</w:t>
      </w:r>
    </w:p>
    <w:p w:rsidR="003D680B" w:rsidRPr="008F7C68" w:rsidRDefault="003D680B" w:rsidP="0089645B">
      <w:pPr>
        <w:jc w:val="center"/>
        <w:rPr>
          <w:rFonts w:ascii="Adobe Garamond Pro Bold" w:eastAsia="Adobe Fangsong Std R" w:hAnsi="Adobe Garamond Pro Bold" w:cs="Arial"/>
          <w:sz w:val="40"/>
          <w:szCs w:val="40"/>
        </w:rPr>
      </w:pPr>
    </w:p>
    <w:p w:rsidR="00602F6F" w:rsidRDefault="00CD3CDF" w:rsidP="00594517">
      <w:pPr>
        <w:pStyle w:val="Odstavecseseznamem"/>
        <w:numPr>
          <w:ilvl w:val="0"/>
          <w:numId w:val="3"/>
        </w:numPr>
        <w:spacing w:line="360" w:lineRule="auto"/>
        <w:jc w:val="center"/>
        <w:rPr>
          <w:rFonts w:ascii="Adobe Garamond Pro Bold" w:eastAsia="Adobe Fangsong Std R" w:hAnsi="Adobe Garamond Pro Bold" w:cs="Arial"/>
          <w:b/>
          <w:sz w:val="36"/>
          <w:szCs w:val="36"/>
        </w:rPr>
      </w:pPr>
      <w:r>
        <w:rPr>
          <w:rFonts w:ascii="Adobe Garamond Pro Bold" w:eastAsia="Adobe Fangsong Std R" w:hAnsi="Adobe Garamond Pro Bold" w:cs="Arial"/>
          <w:b/>
          <w:sz w:val="36"/>
          <w:szCs w:val="36"/>
        </w:rPr>
        <w:t>Úkoly, které Vás protáhnou knihovnou doslova od sklepa po půdu</w:t>
      </w:r>
    </w:p>
    <w:p w:rsidR="00602F6F" w:rsidRPr="00602F6F" w:rsidRDefault="00BD340F" w:rsidP="00594517">
      <w:pPr>
        <w:pStyle w:val="Odstavecseseznamem"/>
        <w:numPr>
          <w:ilvl w:val="0"/>
          <w:numId w:val="3"/>
        </w:numPr>
        <w:spacing w:line="360" w:lineRule="auto"/>
        <w:jc w:val="center"/>
        <w:rPr>
          <w:rFonts w:ascii="Adobe Garamond Pro Bold" w:eastAsia="Adobe Fangsong Std R" w:hAnsi="Adobe Garamond Pro Bold" w:cs="Arial"/>
          <w:b/>
          <w:sz w:val="36"/>
          <w:szCs w:val="36"/>
        </w:rPr>
      </w:pPr>
      <w:r>
        <w:rPr>
          <w:rFonts w:ascii="Adobe Garamond Pro Bold" w:eastAsia="Adobe Fangsong Std R" w:hAnsi="Adobe Garamond Pro Bold" w:cs="Arial"/>
          <w:b/>
          <w:sz w:val="36"/>
          <w:szCs w:val="36"/>
        </w:rPr>
        <w:t>Odhalení tajemství - Jak se kniha dostane do regálu?</w:t>
      </w:r>
    </w:p>
    <w:p w:rsidR="00297B54" w:rsidRPr="008F19E4" w:rsidRDefault="00297B54" w:rsidP="00594517">
      <w:pPr>
        <w:pStyle w:val="Odstavecseseznamem"/>
        <w:numPr>
          <w:ilvl w:val="0"/>
          <w:numId w:val="3"/>
        </w:numPr>
        <w:spacing w:line="360" w:lineRule="auto"/>
        <w:jc w:val="center"/>
        <w:rPr>
          <w:rFonts w:ascii="Adobe Garamond Pro Bold" w:eastAsia="Adobe Fangsong Std R" w:hAnsi="Adobe Garamond Pro Bold" w:cs="Arial"/>
          <w:b/>
          <w:sz w:val="36"/>
          <w:szCs w:val="36"/>
        </w:rPr>
      </w:pPr>
      <w:r w:rsidRPr="008F19E4">
        <w:rPr>
          <w:rFonts w:ascii="Adobe Garamond Pro Bold" w:eastAsia="Adobe Fangsong Std R" w:hAnsi="Adobe Garamond Pro Bold" w:cs="Arial"/>
          <w:b/>
          <w:sz w:val="36"/>
          <w:szCs w:val="36"/>
        </w:rPr>
        <w:t>P</w:t>
      </w:r>
      <w:r w:rsidRPr="008F19E4">
        <w:rPr>
          <w:rFonts w:ascii="Adobe Garamond Pro Bold" w:eastAsia="MS Gothic" w:hAnsi="Adobe Garamond Pro Bold" w:cs="MS Gothic"/>
          <w:b/>
          <w:sz w:val="36"/>
          <w:szCs w:val="36"/>
        </w:rPr>
        <w:t>ř</w:t>
      </w:r>
      <w:r w:rsidRPr="008F19E4">
        <w:rPr>
          <w:rFonts w:ascii="Adobe Garamond Pro Bold" w:eastAsia="Adobe Fangsong Std R" w:hAnsi="Adobe Garamond Pro Bold" w:cs="Arial"/>
          <w:b/>
          <w:sz w:val="36"/>
          <w:szCs w:val="36"/>
        </w:rPr>
        <w:t>edstaven</w:t>
      </w:r>
      <w:r w:rsidRPr="008F19E4">
        <w:rPr>
          <w:rFonts w:ascii="Adobe Garamond Pro Bold" w:eastAsia="Adobe Fangsong Std R" w:hAnsi="Adobe Garamond Pro Bold" w:cs="Adobe Fangsong Std R"/>
          <w:b/>
          <w:sz w:val="36"/>
          <w:szCs w:val="36"/>
        </w:rPr>
        <w:t>í</w:t>
      </w:r>
      <w:r w:rsidRPr="008F19E4">
        <w:rPr>
          <w:rFonts w:ascii="Adobe Garamond Pro Bold" w:eastAsia="Adobe Fangsong Std R" w:hAnsi="Adobe Garamond Pro Bold" w:cs="Arial"/>
          <w:b/>
          <w:sz w:val="36"/>
          <w:szCs w:val="36"/>
        </w:rPr>
        <w:t xml:space="preserve"> kni</w:t>
      </w:r>
      <w:r w:rsidRPr="008F19E4">
        <w:rPr>
          <w:rFonts w:ascii="Adobe Garamond Pro Bold" w:eastAsia="MS Gothic" w:hAnsi="Adobe Garamond Pro Bold" w:cs="MS Gothic"/>
          <w:b/>
          <w:sz w:val="36"/>
          <w:szCs w:val="36"/>
        </w:rPr>
        <w:t>ž</w:t>
      </w:r>
      <w:r w:rsidRPr="008F19E4">
        <w:rPr>
          <w:rFonts w:ascii="Adobe Garamond Pro Bold" w:eastAsia="Adobe Fangsong Std R" w:hAnsi="Adobe Garamond Pro Bold" w:cs="Arial"/>
          <w:b/>
          <w:sz w:val="36"/>
          <w:szCs w:val="36"/>
        </w:rPr>
        <w:t>n</w:t>
      </w:r>
      <w:r w:rsidRPr="008F19E4">
        <w:rPr>
          <w:rFonts w:ascii="Adobe Garamond Pro Bold" w:eastAsia="Adobe Fangsong Std R" w:hAnsi="Adobe Garamond Pro Bold" w:cs="Adobe Fangsong Std R"/>
          <w:b/>
          <w:sz w:val="36"/>
          <w:szCs w:val="36"/>
        </w:rPr>
        <w:t>í</w:t>
      </w:r>
      <w:r w:rsidRPr="008F19E4">
        <w:rPr>
          <w:rFonts w:ascii="Adobe Garamond Pro Bold" w:eastAsia="Adobe Fangsong Std R" w:hAnsi="Adobe Garamond Pro Bold" w:cs="Arial"/>
          <w:b/>
          <w:sz w:val="36"/>
          <w:szCs w:val="36"/>
        </w:rPr>
        <w:t xml:space="preserve">ch novinek </w:t>
      </w:r>
    </w:p>
    <w:p w:rsidR="00BD340F" w:rsidRPr="00CD3CDF" w:rsidRDefault="008F7C68" w:rsidP="00BD340F">
      <w:pPr>
        <w:pStyle w:val="Odstavecseseznamem"/>
        <w:numPr>
          <w:ilvl w:val="0"/>
          <w:numId w:val="3"/>
        </w:numPr>
        <w:spacing w:line="360" w:lineRule="auto"/>
        <w:jc w:val="center"/>
        <w:rPr>
          <w:rFonts w:ascii="Adobe Garamond Pro Bold" w:eastAsia="Adobe Fangsong Std R" w:hAnsi="Adobe Garamond Pro Bold" w:cs="Arial"/>
          <w:b/>
          <w:sz w:val="36"/>
          <w:szCs w:val="36"/>
        </w:rPr>
      </w:pPr>
      <w:r w:rsidRPr="008F19E4">
        <w:rPr>
          <w:rFonts w:ascii="Adobe Garamond Pro Bold" w:eastAsia="Adobe Fangsong Std R" w:hAnsi="Adobe Garamond Pro Bold" w:cs="Arial"/>
          <w:b/>
          <w:sz w:val="36"/>
          <w:szCs w:val="36"/>
        </w:rPr>
        <w:t>Výměna</w:t>
      </w:r>
      <w:r w:rsidR="00297B54" w:rsidRPr="008F19E4">
        <w:rPr>
          <w:rFonts w:ascii="Adobe Garamond Pro Bold" w:eastAsia="Adobe Fangsong Std R" w:hAnsi="Adobe Garamond Pro Bold" w:cs="Arial"/>
          <w:b/>
          <w:sz w:val="36"/>
          <w:szCs w:val="36"/>
        </w:rPr>
        <w:t xml:space="preserve"> </w:t>
      </w:r>
      <w:r w:rsidR="00BD340F">
        <w:rPr>
          <w:rFonts w:ascii="Adobe Garamond Pro Bold" w:eastAsia="Adobe Fangsong Std R" w:hAnsi="Adobe Garamond Pro Bold" w:cs="Arial"/>
          <w:b/>
          <w:sz w:val="36"/>
          <w:szCs w:val="36"/>
        </w:rPr>
        <w:t xml:space="preserve">čtenářských </w:t>
      </w:r>
      <w:r w:rsidR="00297B54" w:rsidRPr="008F19E4">
        <w:rPr>
          <w:rFonts w:ascii="Adobe Garamond Pro Bold" w:eastAsia="Adobe Fangsong Std R" w:hAnsi="Adobe Garamond Pro Bold" w:cs="Arial"/>
          <w:b/>
          <w:sz w:val="36"/>
          <w:szCs w:val="36"/>
        </w:rPr>
        <w:t>tip</w:t>
      </w:r>
      <w:r w:rsidR="00297B54" w:rsidRPr="008F19E4">
        <w:rPr>
          <w:rFonts w:ascii="Adobe Garamond Pro Bold" w:eastAsia="MS Gothic" w:hAnsi="Adobe Garamond Pro Bold" w:cs="MS Gothic"/>
          <w:b/>
          <w:sz w:val="36"/>
          <w:szCs w:val="36"/>
        </w:rPr>
        <w:t>ů</w:t>
      </w:r>
    </w:p>
    <w:p w:rsidR="00CD3CDF" w:rsidRDefault="00CD3CDF" w:rsidP="00BD340F">
      <w:pPr>
        <w:pStyle w:val="Odstavecseseznamem"/>
        <w:numPr>
          <w:ilvl w:val="0"/>
          <w:numId w:val="3"/>
        </w:numPr>
        <w:spacing w:line="360" w:lineRule="auto"/>
        <w:jc w:val="center"/>
        <w:rPr>
          <w:rFonts w:ascii="Adobe Garamond Pro Bold" w:eastAsia="Adobe Fangsong Std R" w:hAnsi="Adobe Garamond Pro Bold" w:cs="Arial"/>
          <w:b/>
          <w:sz w:val="36"/>
          <w:szCs w:val="36"/>
        </w:rPr>
      </w:pPr>
      <w:r>
        <w:rPr>
          <w:rFonts w:ascii="Adobe Garamond Pro Bold" w:eastAsia="MS Gothic" w:hAnsi="Adobe Garamond Pro Bold" w:cs="MS Gothic"/>
          <w:b/>
          <w:sz w:val="36"/>
          <w:szCs w:val="36"/>
        </w:rPr>
        <w:t>Databáze knih</w:t>
      </w:r>
    </w:p>
    <w:p w:rsidR="00297B54" w:rsidRPr="00BD340F" w:rsidRDefault="00BD340F" w:rsidP="00594517">
      <w:pPr>
        <w:pStyle w:val="Odstavecseseznamem"/>
        <w:numPr>
          <w:ilvl w:val="0"/>
          <w:numId w:val="3"/>
        </w:numPr>
        <w:spacing w:line="360" w:lineRule="auto"/>
        <w:jc w:val="center"/>
        <w:rPr>
          <w:rFonts w:ascii="Adobe Garamond Pro Bold" w:eastAsia="Adobe Fangsong Std R" w:hAnsi="Adobe Garamond Pro Bold" w:cs="Arial"/>
          <w:b/>
          <w:sz w:val="36"/>
          <w:szCs w:val="36"/>
        </w:rPr>
      </w:pPr>
      <w:r w:rsidRPr="00BD340F">
        <w:rPr>
          <w:rFonts w:ascii="Adobe Garamond Pro Bold" w:eastAsia="Adobe Fangsong Std R" w:hAnsi="Adobe Garamond Pro Bold" w:cs="Arial"/>
          <w:b/>
          <w:sz w:val="36"/>
          <w:szCs w:val="36"/>
        </w:rPr>
        <w:t>Malé ob</w:t>
      </w:r>
      <w:r w:rsidRPr="00BD340F">
        <w:rPr>
          <w:rFonts w:ascii="Adobe Garamond Pro Bold" w:eastAsia="MS Gothic" w:hAnsi="Adobe Garamond Pro Bold" w:cs="MS Gothic"/>
          <w:b/>
          <w:sz w:val="36"/>
          <w:szCs w:val="36"/>
        </w:rPr>
        <w:t>č</w:t>
      </w:r>
      <w:r w:rsidRPr="00BD340F">
        <w:rPr>
          <w:rFonts w:ascii="Adobe Garamond Pro Bold" w:eastAsia="Adobe Fangsong Std R" w:hAnsi="Adobe Garamond Pro Bold" w:cs="Arial"/>
          <w:b/>
          <w:sz w:val="36"/>
          <w:szCs w:val="36"/>
        </w:rPr>
        <w:t>erstvení</w:t>
      </w:r>
    </w:p>
    <w:p w:rsidR="005F2509" w:rsidRDefault="005F2509" w:rsidP="0089645B">
      <w:pPr>
        <w:jc w:val="center"/>
        <w:rPr>
          <w:rFonts w:ascii="Arial" w:hAnsi="Arial" w:cs="Arial"/>
          <w:b/>
          <w:sz w:val="32"/>
        </w:rPr>
      </w:pPr>
    </w:p>
    <w:p w:rsidR="005F2509" w:rsidRDefault="008F19E4" w:rsidP="0089645B">
      <w:pPr>
        <w:jc w:val="center"/>
        <w:rPr>
          <w:rFonts w:ascii="Arial" w:hAnsi="Arial" w:cs="Arial"/>
          <w:b/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35010D4" wp14:editId="41A2736D">
            <wp:simplePos x="0" y="0"/>
            <wp:positionH relativeFrom="margin">
              <wp:align>center</wp:align>
            </wp:positionH>
            <wp:positionV relativeFrom="paragraph">
              <wp:posOffset>71120</wp:posOffset>
            </wp:positionV>
            <wp:extent cx="2194560" cy="1173480"/>
            <wp:effectExtent l="0" t="0" r="0" b="7620"/>
            <wp:wrapNone/>
            <wp:docPr id="1" name="Obrázek 1" descr="Image result for kni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nih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45B" w:rsidRDefault="0089645B" w:rsidP="0089645B">
      <w:pPr>
        <w:jc w:val="center"/>
        <w:rPr>
          <w:rFonts w:ascii="Arial" w:hAnsi="Arial" w:cs="Arial"/>
          <w:b/>
          <w:sz w:val="32"/>
        </w:rPr>
      </w:pPr>
    </w:p>
    <w:p w:rsidR="00297B54" w:rsidRDefault="00297B54" w:rsidP="0089645B">
      <w:pPr>
        <w:jc w:val="center"/>
        <w:rPr>
          <w:rFonts w:ascii="Arial" w:hAnsi="Arial" w:cs="Arial"/>
          <w:b/>
          <w:sz w:val="32"/>
        </w:rPr>
      </w:pPr>
    </w:p>
    <w:p w:rsidR="00297B54" w:rsidRDefault="00297B54" w:rsidP="0089645B">
      <w:pPr>
        <w:jc w:val="center"/>
        <w:rPr>
          <w:rFonts w:ascii="Arial" w:hAnsi="Arial" w:cs="Arial"/>
          <w:b/>
          <w:sz w:val="32"/>
        </w:rPr>
      </w:pPr>
    </w:p>
    <w:p w:rsidR="00297B54" w:rsidRDefault="00297B54" w:rsidP="0089645B">
      <w:pPr>
        <w:jc w:val="center"/>
        <w:rPr>
          <w:rFonts w:ascii="Arial" w:hAnsi="Arial" w:cs="Arial"/>
          <w:b/>
          <w:sz w:val="32"/>
        </w:rPr>
      </w:pPr>
    </w:p>
    <w:p w:rsidR="00297B54" w:rsidRDefault="00594517" w:rsidP="0089645B">
      <w:pPr>
        <w:jc w:val="center"/>
        <w:rPr>
          <w:rFonts w:ascii="akaFrivolity" w:hAnsi="akaFrivolity" w:cs="Arial"/>
          <w:b/>
          <w:sz w:val="56"/>
        </w:rPr>
      </w:pPr>
      <w:r>
        <w:rPr>
          <w:rFonts w:ascii="akaFrivolity" w:hAnsi="akaFrivolity" w:cs="Arial"/>
          <w:b/>
          <w:sz w:val="56"/>
        </w:rPr>
        <w:t>Pojďme se</w:t>
      </w:r>
      <w:r w:rsidR="00297B54" w:rsidRPr="00297B54">
        <w:rPr>
          <w:rFonts w:ascii="akaFrivolity" w:hAnsi="akaFrivolity" w:cs="Arial"/>
          <w:b/>
          <w:sz w:val="56"/>
        </w:rPr>
        <w:t xml:space="preserve"> setkávat!</w:t>
      </w:r>
    </w:p>
    <w:p w:rsidR="00CD3CDF" w:rsidRDefault="00CD3CDF" w:rsidP="0089645B">
      <w:pPr>
        <w:jc w:val="center"/>
        <w:rPr>
          <w:rFonts w:cs="Times New Roman"/>
          <w:sz w:val="18"/>
          <w:szCs w:val="18"/>
        </w:rPr>
      </w:pPr>
    </w:p>
    <w:p w:rsidR="00CD3CDF" w:rsidRPr="00CD3CDF" w:rsidRDefault="00CD3CDF" w:rsidP="0089645B">
      <w:pPr>
        <w:jc w:val="center"/>
        <w:rPr>
          <w:rFonts w:cs="Times New Roman"/>
          <w:sz w:val="44"/>
          <w:szCs w:val="44"/>
        </w:rPr>
      </w:pPr>
      <w:bookmarkStart w:id="0" w:name="_GoBack"/>
      <w:bookmarkEnd w:id="0"/>
      <w:r w:rsidRPr="00CD3CDF">
        <w:rPr>
          <w:rFonts w:cs="Times New Roman"/>
          <w:sz w:val="44"/>
          <w:szCs w:val="44"/>
        </w:rPr>
        <w:t xml:space="preserve">Další setkání je plánováno na 12. dubna 2019.                                                                                                                                                                                            </w:t>
      </w:r>
    </w:p>
    <w:sectPr w:rsidR="00CD3CDF" w:rsidRPr="00CD3CDF" w:rsidSect="00594517">
      <w:pgSz w:w="11906" w:h="16838"/>
      <w:pgMar w:top="720" w:right="510" w:bottom="720" w:left="510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aFrivolity">
    <w:panose1 w:val="00000000000000000000"/>
    <w:charset w:val="00"/>
    <w:family w:val="script"/>
    <w:notTrueType/>
    <w:pitch w:val="variable"/>
    <w:sig w:usb0="2000000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008A"/>
    <w:multiLevelType w:val="hybridMultilevel"/>
    <w:tmpl w:val="0B2E2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C2DFF"/>
    <w:multiLevelType w:val="multilevel"/>
    <w:tmpl w:val="0405001D"/>
    <w:numStyleLink w:val="Styl1"/>
  </w:abstractNum>
  <w:abstractNum w:abstractNumId="2">
    <w:nsid w:val="54E942CB"/>
    <w:multiLevelType w:val="multilevel"/>
    <w:tmpl w:val="0405001D"/>
    <w:styleLink w:val="Styl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87"/>
    <w:rsid w:val="001F70ED"/>
    <w:rsid w:val="002567B7"/>
    <w:rsid w:val="00297B54"/>
    <w:rsid w:val="003D680B"/>
    <w:rsid w:val="00594517"/>
    <w:rsid w:val="005F2509"/>
    <w:rsid w:val="00602F6F"/>
    <w:rsid w:val="006C5C63"/>
    <w:rsid w:val="007106E6"/>
    <w:rsid w:val="0089645B"/>
    <w:rsid w:val="008F19E4"/>
    <w:rsid w:val="008F7C68"/>
    <w:rsid w:val="00BD340F"/>
    <w:rsid w:val="00BE7982"/>
    <w:rsid w:val="00CD3CDF"/>
    <w:rsid w:val="00EF7587"/>
    <w:rsid w:val="00FF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64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45B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3D680B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3D6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64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45B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3D680B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3D6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Horizon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296D-F65C-4474-B1EE-EA220D94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knihovna1</dc:creator>
  <cp:lastModifiedBy>knihovna1</cp:lastModifiedBy>
  <cp:revision>13</cp:revision>
  <cp:lastPrinted>2019-01-17T06:52:00Z</cp:lastPrinted>
  <dcterms:created xsi:type="dcterms:W3CDTF">2018-12-12T15:14:00Z</dcterms:created>
  <dcterms:modified xsi:type="dcterms:W3CDTF">2019-02-18T12:17:00Z</dcterms:modified>
</cp:coreProperties>
</file>