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7C68" w:rsidRDefault="002567B7" w:rsidP="008F7C68">
      <w:pPr>
        <w:rPr>
          <w:rFonts w:ascii="akaFrivolity" w:hAnsi="akaFrivolity"/>
          <w:b/>
          <w:sz w:val="96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72524064" wp14:editId="587D23A7">
            <wp:simplePos x="0" y="0"/>
            <wp:positionH relativeFrom="column">
              <wp:posOffset>5314950</wp:posOffset>
            </wp:positionH>
            <wp:positionV relativeFrom="paragraph">
              <wp:posOffset>-106681</wp:posOffset>
            </wp:positionV>
            <wp:extent cx="1523650" cy="1341809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ihovny do průkazu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3" cy="134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8">
        <w:rPr>
          <w:rFonts w:ascii="akaFrivolity" w:hAnsi="akaFrivolity"/>
          <w:b/>
          <w:sz w:val="96"/>
        </w:rPr>
        <w:tab/>
      </w:r>
      <w:r w:rsidR="008F7C68"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 xml:space="preserve">Setkání mezi </w:t>
      </w:r>
    </w:p>
    <w:p w:rsidR="0089645B" w:rsidRPr="008F7C68" w:rsidRDefault="008F7C68" w:rsidP="008F7C68">
      <w:pPr>
        <w:rPr>
          <w:rFonts w:ascii="akaFrivolity" w:hAnsi="akaFrivolity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CDAA17" wp14:editId="140307D4">
            <wp:simplePos x="0" y="0"/>
            <wp:positionH relativeFrom="column">
              <wp:posOffset>-6350</wp:posOffset>
            </wp:positionH>
            <wp:positionV relativeFrom="paragraph">
              <wp:posOffset>170815</wp:posOffset>
            </wp:positionV>
            <wp:extent cx="2209800" cy="3230880"/>
            <wp:effectExtent l="0" t="0" r="0" b="7620"/>
            <wp:wrapNone/>
            <wp:docPr id="2" name="Obrázek 2" descr="Výsledek obr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ni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>knihami</w:t>
      </w:r>
      <w:r w:rsidR="0089645B">
        <w:rPr>
          <w:rFonts w:ascii="Arial" w:hAnsi="Arial" w:cs="Arial"/>
          <w:b/>
          <w:sz w:val="32"/>
        </w:rPr>
        <w:t xml:space="preserve"> </w:t>
      </w:r>
    </w:p>
    <w:p w:rsidR="00594517" w:rsidRDefault="00594517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F7C68" w:rsidRPr="008F7C68" w:rsidRDefault="008F7C68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9645B" w:rsidRPr="008F7C68" w:rsidRDefault="002567B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rial" w:hAnsi="Arial" w:cs="Arial"/>
          <w:b/>
          <w:sz w:val="40"/>
          <w:szCs w:val="40"/>
        </w:rPr>
        <w:t xml:space="preserve"> </w:t>
      </w:r>
      <w:r w:rsidR="004E137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pátek </w:t>
      </w:r>
      <w:r w:rsidR="0055032C">
        <w:rPr>
          <w:rFonts w:ascii="Adobe Garamond Pro Bold" w:eastAsia="Adobe Fangsong Std R" w:hAnsi="Adobe Garamond Pro Bold" w:cs="Arial"/>
          <w:b/>
          <w:sz w:val="40"/>
          <w:szCs w:val="40"/>
        </w:rPr>
        <w:t>2</w:t>
      </w:r>
      <w:r w:rsidR="003A42E6">
        <w:rPr>
          <w:rFonts w:ascii="Adobe Garamond Pro Bold" w:eastAsia="Adobe Fangsong Std R" w:hAnsi="Adobe Garamond Pro Bold" w:cs="Arial"/>
          <w:b/>
          <w:sz w:val="40"/>
          <w:szCs w:val="40"/>
        </w:rPr>
        <w:t>4</w:t>
      </w:r>
      <w:r w:rsidR="0055032C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. </w:t>
      </w:r>
      <w:r w:rsidR="003A42E6">
        <w:rPr>
          <w:rFonts w:ascii="Adobe Garamond Pro Bold" w:eastAsia="Adobe Fangsong Std R" w:hAnsi="Adobe Garamond Pro Bold" w:cs="Arial"/>
          <w:b/>
          <w:sz w:val="40"/>
          <w:szCs w:val="40"/>
        </w:rPr>
        <w:t>února</w:t>
      </w:r>
      <w:r w:rsidR="0055032C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2023</w:t>
      </w:r>
    </w:p>
    <w:p w:rsidR="00594517" w:rsidRPr="008F7C68" w:rsidRDefault="0059451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</w:p>
    <w:p w:rsidR="005F2509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                </w:t>
      </w:r>
      <w:r w:rsid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</w:t>
      </w:r>
      <w:r w:rsidR="00C55395">
        <w:rPr>
          <w:rFonts w:ascii="Adobe Garamond Pro Bold" w:eastAsia="Adobe Fangsong Std R" w:hAnsi="Adobe Garamond Pro Bold" w:cs="Arial"/>
          <w:b/>
          <w:sz w:val="40"/>
          <w:szCs w:val="40"/>
        </w:rPr>
        <w:t>o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d 18 hodin v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milínské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knihovně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(p</w:t>
      </w:r>
      <w:r w:rsidRPr="008F7C68">
        <w:rPr>
          <w:rFonts w:ascii="Adobe Garamond Pro Bold" w:eastAsia="MS Gothic" w:hAnsi="Adobe Garamond Pro Bold" w:cs="MS Gothic"/>
          <w:b/>
          <w:sz w:val="40"/>
          <w:szCs w:val="40"/>
        </w:rPr>
        <w:t>ř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zem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)</w:t>
      </w:r>
    </w:p>
    <w:p w:rsidR="005F2509" w:rsidRPr="008F7C68" w:rsidRDefault="005F2509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3D680B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  <w:r w:rsidRPr="008F7C68">
        <w:rPr>
          <w:rFonts w:ascii="Adobe Garamond Pro Bold" w:eastAsia="Adobe Fangsong Std R" w:hAnsi="Adobe Garamond Pro Bold" w:cs="Arial"/>
          <w:b/>
          <w:sz w:val="32"/>
        </w:rPr>
        <w:t xml:space="preserve">         </w:t>
      </w:r>
    </w:p>
    <w:p w:rsidR="005F2509" w:rsidRPr="00FF3EAC" w:rsidRDefault="006C5C63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  <w:u w:val="wavyDouble"/>
        </w:rPr>
      </w:pP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Co nás p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ř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i </w:t>
      </w:r>
      <w:r w:rsidR="003A42E6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třináctém</w:t>
      </w:r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setk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n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í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č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ek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:</w:t>
      </w:r>
    </w:p>
    <w:p w:rsidR="003D680B" w:rsidRPr="008F7C68" w:rsidRDefault="003D680B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</w:rPr>
      </w:pP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Promítání fotek (téma</w:t>
      </w:r>
      <w:r w:rsidR="004E1378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</w:t>
      </w:r>
      <w:r w:rsidR="0055032C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– </w:t>
      </w:r>
      <w:r w:rsidR="00620160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tipy na výlety </w:t>
      </w:r>
      <w:r w:rsidR="005643DA">
        <w:rPr>
          <w:rFonts w:ascii="Adobe Garamond Pro Bold" w:eastAsia="Adobe Fangsong Std R" w:hAnsi="Adobe Garamond Pro Bold" w:cs="Arial"/>
          <w:b/>
          <w:sz w:val="36"/>
          <w:szCs w:val="36"/>
        </w:rPr>
        <w:t>do okolí</w:t>
      </w:r>
      <w:bookmarkStart w:id="0" w:name="_GoBack"/>
      <w:bookmarkEnd w:id="0"/>
      <w:r>
        <w:rPr>
          <w:rFonts w:ascii="Adobe Garamond Pro Bold" w:eastAsia="Adobe Fangsong Std R" w:hAnsi="Adobe Garamond Pro Bold" w:cs="Arial"/>
          <w:b/>
          <w:sz w:val="36"/>
          <w:szCs w:val="36"/>
        </w:rPr>
        <w:t>)</w:t>
      </w:r>
    </w:p>
    <w:p w:rsidR="005767DD" w:rsidRPr="00951939" w:rsidRDefault="004E1378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proofErr w:type="gramStart"/>
      <w:r w:rsidRPr="00951939">
        <w:rPr>
          <w:rFonts w:ascii="Adobe Garamond Pro Bold" w:eastAsia="Adobe Fangsong Std R" w:hAnsi="Adobe Garamond Pro Bold" w:cs="Arial"/>
          <w:b/>
          <w:sz w:val="36"/>
          <w:szCs w:val="36"/>
        </w:rPr>
        <w:t>,,</w:t>
      </w:r>
      <w:proofErr w:type="gramEnd"/>
      <w:r w:rsidR="00D74F2B" w:rsidRPr="00951939">
        <w:rPr>
          <w:rFonts w:ascii="Adobe Garamond Pro Bold" w:eastAsia="Adobe Fangsong Std R" w:hAnsi="Adobe Garamond Pro Bold" w:cs="Arial"/>
          <w:b/>
          <w:sz w:val="36"/>
          <w:szCs w:val="36"/>
        </w:rPr>
        <w:t>O</w:t>
      </w:r>
      <w:r w:rsidRPr="00951939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dtajnění“ </w:t>
      </w:r>
      <w:r w:rsidR="00951939" w:rsidRPr="00951939">
        <w:rPr>
          <w:rFonts w:ascii="Adobe Garamond Pro Bold" w:eastAsia="Adobe Fangsong Std R" w:hAnsi="Adobe Garamond Pro Bold" w:cs="Arial"/>
          <w:b/>
          <w:sz w:val="36"/>
          <w:szCs w:val="36"/>
        </w:rPr>
        <w:t>oddělení dětského a skladových prostor</w:t>
      </w:r>
    </w:p>
    <w:p w:rsidR="003A42E6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Výměna čtenářských tipů</w:t>
      </w:r>
      <w:r w:rsidR="003A42E6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</w:t>
      </w:r>
    </w:p>
    <w:p w:rsidR="005767DD" w:rsidRDefault="003A42E6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Představení knižních novinek</w:t>
      </w:r>
    </w:p>
    <w:p w:rsidR="0055032C" w:rsidRDefault="003A42E6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Kulturní </w:t>
      </w:r>
      <w:proofErr w:type="gramStart"/>
      <w:r>
        <w:rPr>
          <w:rFonts w:ascii="Adobe Garamond Pro Bold" w:eastAsia="Adobe Fangsong Std R" w:hAnsi="Adobe Garamond Pro Bold" w:cs="Arial"/>
          <w:b/>
          <w:sz w:val="36"/>
          <w:szCs w:val="36"/>
        </w:rPr>
        <w:t>vložka - četba</w:t>
      </w:r>
      <w:proofErr w:type="gramEnd"/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ze starých Mateřídoušek a Ohníčků</w:t>
      </w:r>
    </w:p>
    <w:p w:rsidR="002733C5" w:rsidRDefault="00D74F2B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47AFB7" wp14:editId="332CC9F6">
            <wp:simplePos x="0" y="0"/>
            <wp:positionH relativeFrom="margin">
              <wp:posOffset>2456815</wp:posOffset>
            </wp:positionH>
            <wp:positionV relativeFrom="paragraph">
              <wp:posOffset>391795</wp:posOffset>
            </wp:positionV>
            <wp:extent cx="2194560" cy="1173480"/>
            <wp:effectExtent l="0" t="0" r="0" b="7620"/>
            <wp:wrapNone/>
            <wp:docPr id="1" name="Obrázek 1" descr="Image result for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i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03">
        <w:rPr>
          <w:rFonts w:ascii="Adobe Garamond Pro Bold" w:eastAsia="Adobe Fangsong Std R" w:hAnsi="Adobe Garamond Pro Bold" w:cs="Arial"/>
          <w:b/>
          <w:sz w:val="36"/>
          <w:szCs w:val="36"/>
        </w:rPr>
        <w:t>P</w:t>
      </w:r>
      <w:r w:rsidR="005767DD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ovídání </w:t>
      </w:r>
      <w:r w:rsidR="00837E03">
        <w:rPr>
          <w:rFonts w:ascii="Adobe Garamond Pro Bold" w:eastAsia="Adobe Fangsong Std R" w:hAnsi="Adobe Garamond Pro Bold" w:cs="Arial"/>
          <w:b/>
          <w:sz w:val="36"/>
          <w:szCs w:val="36"/>
        </w:rPr>
        <w:t>u krbu</w:t>
      </w:r>
    </w:p>
    <w:p w:rsidR="005F2509" w:rsidRDefault="005F2509" w:rsidP="0089645B">
      <w:pPr>
        <w:jc w:val="center"/>
        <w:rPr>
          <w:rFonts w:ascii="Arial" w:hAnsi="Arial" w:cs="Arial"/>
          <w:b/>
          <w:sz w:val="32"/>
        </w:rPr>
      </w:pPr>
    </w:p>
    <w:p w:rsidR="005F2509" w:rsidRDefault="005F2509" w:rsidP="0089645B">
      <w:pPr>
        <w:jc w:val="center"/>
        <w:rPr>
          <w:rFonts w:ascii="Arial" w:hAnsi="Arial" w:cs="Arial"/>
          <w:b/>
          <w:sz w:val="32"/>
        </w:rPr>
      </w:pPr>
    </w:p>
    <w:p w:rsidR="0089645B" w:rsidRDefault="0089645B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55032C" w:rsidRDefault="0055032C" w:rsidP="0089645B">
      <w:pPr>
        <w:jc w:val="center"/>
        <w:rPr>
          <w:rFonts w:ascii="akaFrivolity" w:hAnsi="akaFrivolity" w:cs="Arial"/>
          <w:b/>
          <w:sz w:val="56"/>
        </w:rPr>
      </w:pPr>
    </w:p>
    <w:p w:rsidR="003A42E6" w:rsidRDefault="003A42E6" w:rsidP="0089645B">
      <w:pPr>
        <w:jc w:val="center"/>
        <w:rPr>
          <w:rFonts w:ascii="akaFrivolity" w:hAnsi="akaFrivolity" w:cs="Arial"/>
          <w:b/>
          <w:sz w:val="56"/>
        </w:rPr>
      </w:pPr>
    </w:p>
    <w:p w:rsidR="00CD3CDF" w:rsidRDefault="00594517" w:rsidP="0089645B">
      <w:pPr>
        <w:jc w:val="center"/>
        <w:rPr>
          <w:rFonts w:cs="Times New Roman"/>
          <w:sz w:val="18"/>
          <w:szCs w:val="18"/>
        </w:rPr>
      </w:pPr>
      <w:r>
        <w:rPr>
          <w:rFonts w:ascii="akaFrivolity" w:hAnsi="akaFrivolity" w:cs="Arial"/>
          <w:b/>
          <w:sz w:val="56"/>
        </w:rPr>
        <w:t>Pojďme se</w:t>
      </w:r>
      <w:r w:rsidR="00297B54" w:rsidRPr="00297B54">
        <w:rPr>
          <w:rFonts w:ascii="akaFrivolity" w:hAnsi="akaFrivolity" w:cs="Arial"/>
          <w:b/>
          <w:sz w:val="56"/>
        </w:rPr>
        <w:t xml:space="preserve"> setkávat!</w:t>
      </w:r>
    </w:p>
    <w:p w:rsidR="003A42E6" w:rsidRDefault="00CD3CDF" w:rsidP="0089645B">
      <w:pPr>
        <w:jc w:val="center"/>
        <w:rPr>
          <w:rFonts w:cs="Times New Roman"/>
          <w:sz w:val="44"/>
          <w:szCs w:val="44"/>
        </w:rPr>
      </w:pPr>
      <w:r w:rsidRPr="00CD3CDF">
        <w:rPr>
          <w:rFonts w:cs="Times New Roman"/>
          <w:sz w:val="44"/>
          <w:szCs w:val="44"/>
        </w:rPr>
        <w:t xml:space="preserve">Další setkání je plánováno </w:t>
      </w:r>
      <w:r w:rsidR="00107F1A">
        <w:rPr>
          <w:rFonts w:cs="Times New Roman"/>
          <w:sz w:val="44"/>
          <w:szCs w:val="44"/>
        </w:rPr>
        <w:t xml:space="preserve">na </w:t>
      </w:r>
      <w:r w:rsidR="005767DD">
        <w:rPr>
          <w:rFonts w:cs="Times New Roman"/>
          <w:sz w:val="44"/>
          <w:szCs w:val="44"/>
        </w:rPr>
        <w:t xml:space="preserve">pátek </w:t>
      </w:r>
      <w:r w:rsidR="00D74F2B" w:rsidRPr="00D74F2B">
        <w:rPr>
          <w:rFonts w:cs="Times New Roman"/>
          <w:b/>
          <w:sz w:val="44"/>
          <w:szCs w:val="44"/>
        </w:rPr>
        <w:t>2</w:t>
      </w:r>
      <w:r w:rsidR="0055032C">
        <w:rPr>
          <w:rFonts w:cs="Times New Roman"/>
          <w:b/>
          <w:sz w:val="44"/>
          <w:szCs w:val="44"/>
        </w:rPr>
        <w:t>4</w:t>
      </w:r>
      <w:r w:rsidR="00D74F2B" w:rsidRPr="00D74F2B">
        <w:rPr>
          <w:rFonts w:cs="Times New Roman"/>
          <w:b/>
          <w:sz w:val="44"/>
          <w:szCs w:val="44"/>
        </w:rPr>
        <w:t xml:space="preserve">. </w:t>
      </w:r>
      <w:r w:rsidR="003A42E6">
        <w:rPr>
          <w:rFonts w:cs="Times New Roman"/>
          <w:b/>
          <w:sz w:val="44"/>
          <w:szCs w:val="44"/>
        </w:rPr>
        <w:t>března</w:t>
      </w:r>
      <w:r w:rsidR="00D74F2B" w:rsidRPr="00D74F2B">
        <w:rPr>
          <w:rFonts w:cs="Times New Roman"/>
          <w:b/>
          <w:sz w:val="44"/>
          <w:szCs w:val="44"/>
        </w:rPr>
        <w:t xml:space="preserve"> 2023</w:t>
      </w:r>
      <w:r w:rsidR="001D42CE" w:rsidRPr="00BC7075">
        <w:rPr>
          <w:rFonts w:cs="Times New Roman"/>
          <w:sz w:val="44"/>
          <w:szCs w:val="44"/>
        </w:rPr>
        <w:t>.</w:t>
      </w:r>
      <w:r w:rsidRPr="00BC7075">
        <w:rPr>
          <w:rFonts w:cs="Times New Roman"/>
          <w:sz w:val="44"/>
          <w:szCs w:val="44"/>
        </w:rPr>
        <w:t xml:space="preserve">  </w:t>
      </w:r>
    </w:p>
    <w:p w:rsidR="00CD3CDF" w:rsidRPr="00CD3CDF" w:rsidRDefault="003A42E6" w:rsidP="0089645B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Akce se může zúčastnit každý, nejen čtenáři </w:t>
      </w:r>
      <w:r w:rsidRPr="003A42E6">
        <w:rPr>
          <w:rFonts w:ascii="Segoe UI Emoji" w:eastAsia="Segoe UI Emoji" w:hAnsi="Segoe UI Emoji" w:cs="Segoe UI Emoji"/>
          <w:sz w:val="44"/>
          <w:szCs w:val="44"/>
        </w:rPr>
        <w:t>😊</w:t>
      </w:r>
      <w:r>
        <w:rPr>
          <w:rFonts w:ascii="Segoe UI Emoji" w:eastAsia="Segoe UI Emoji" w:hAnsi="Segoe UI Emoji" w:cs="Segoe UI Emoji"/>
          <w:sz w:val="44"/>
          <w:szCs w:val="44"/>
        </w:rPr>
        <w:t>.</w:t>
      </w:r>
      <w:r w:rsidR="00CD3CDF" w:rsidRPr="00BC7075">
        <w:rPr>
          <w:rFonts w:cs="Times New Roman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CD3CDF" w:rsidRPr="00CD3CDF" w:rsidSect="00594517">
      <w:pgSz w:w="11906" w:h="16838"/>
      <w:pgMar w:top="720" w:right="510" w:bottom="720" w:left="51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Frivolity">
    <w:altName w:val="Calibri"/>
    <w:panose1 w:val="00000000000000000000"/>
    <w:charset w:val="00"/>
    <w:family w:val="script"/>
    <w:notTrueType/>
    <w:pitch w:val="variable"/>
    <w:sig w:usb0="2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08A"/>
    <w:multiLevelType w:val="hybridMultilevel"/>
    <w:tmpl w:val="0B2E2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2DFF"/>
    <w:multiLevelType w:val="multilevel"/>
    <w:tmpl w:val="0405001D"/>
    <w:numStyleLink w:val="Styl1"/>
  </w:abstractNum>
  <w:abstractNum w:abstractNumId="2" w15:restartNumberingAfterBreak="0">
    <w:nsid w:val="54E942CB"/>
    <w:multiLevelType w:val="multilevel"/>
    <w:tmpl w:val="0405001D"/>
    <w:styleLink w:val="Styl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587"/>
    <w:rsid w:val="00012BF3"/>
    <w:rsid w:val="000E378D"/>
    <w:rsid w:val="00107F1A"/>
    <w:rsid w:val="00141302"/>
    <w:rsid w:val="001D42CE"/>
    <w:rsid w:val="001F70ED"/>
    <w:rsid w:val="002567B7"/>
    <w:rsid w:val="002733C5"/>
    <w:rsid w:val="00297B54"/>
    <w:rsid w:val="002C64A6"/>
    <w:rsid w:val="003305C4"/>
    <w:rsid w:val="00381ADC"/>
    <w:rsid w:val="003A42E6"/>
    <w:rsid w:val="003D680B"/>
    <w:rsid w:val="004D5B6A"/>
    <w:rsid w:val="004E1378"/>
    <w:rsid w:val="0055032C"/>
    <w:rsid w:val="005643DA"/>
    <w:rsid w:val="005767DD"/>
    <w:rsid w:val="00594517"/>
    <w:rsid w:val="005B5FE8"/>
    <w:rsid w:val="005F2509"/>
    <w:rsid w:val="00602F6F"/>
    <w:rsid w:val="00620160"/>
    <w:rsid w:val="006C5C63"/>
    <w:rsid w:val="007106E6"/>
    <w:rsid w:val="0079322B"/>
    <w:rsid w:val="007E7AEB"/>
    <w:rsid w:val="00837E03"/>
    <w:rsid w:val="0089645B"/>
    <w:rsid w:val="008F19E4"/>
    <w:rsid w:val="008F7C68"/>
    <w:rsid w:val="00951939"/>
    <w:rsid w:val="009D7F8A"/>
    <w:rsid w:val="00BC7075"/>
    <w:rsid w:val="00BD340F"/>
    <w:rsid w:val="00BE7982"/>
    <w:rsid w:val="00C55395"/>
    <w:rsid w:val="00CD3CDF"/>
    <w:rsid w:val="00D63832"/>
    <w:rsid w:val="00D74F2B"/>
    <w:rsid w:val="00E41144"/>
    <w:rsid w:val="00E87E3E"/>
    <w:rsid w:val="00EF758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7E004D9"/>
  <w15:docId w15:val="{81467302-6687-4525-B9BB-ED713E6C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5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D680B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D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7512-A305-4B66-A824-6D6868D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34</cp:revision>
  <cp:lastPrinted>2023-02-14T14:22:00Z</cp:lastPrinted>
  <dcterms:created xsi:type="dcterms:W3CDTF">2018-12-12T15:14:00Z</dcterms:created>
  <dcterms:modified xsi:type="dcterms:W3CDTF">2023-02-14T14:37:00Z</dcterms:modified>
</cp:coreProperties>
</file>