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Default="0091620F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Čj:1377/2021/MIL/S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Jednání obecní rady 4.10 2021 v 16.hod. na radnici.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Program:Kontrola usnesení z 20.9 2021.</w:t>
      </w:r>
    </w:p>
    <w:p w:rsidR="004B515E" w:rsidRDefault="0091620F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Jednání s ředitelem ZŠ Milín.</w:t>
      </w:r>
    </w:p>
    <w:p w:rsidR="004B515E" w:rsidRDefault="0091620F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Úvěrová a zástavní smlouva,smlouvy.</w:t>
      </w:r>
    </w:p>
    <w:p w:rsidR="004B515E" w:rsidRDefault="0091620F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>Domovní řád.</w:t>
      </w:r>
    </w:p>
    <w:p w:rsidR="004B515E" w:rsidRDefault="0091620F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</w:t>
      </w:r>
      <w:r>
        <w:rPr>
          <w:rFonts w:eastAsia="Liberation Serif" w:cs="Liberation Serif"/>
          <w:sz w:val="26"/>
          <w:szCs w:val="26"/>
        </w:rPr>
        <w:t xml:space="preserve">         </w:t>
      </w:r>
      <w:r>
        <w:rPr>
          <w:sz w:val="26"/>
          <w:szCs w:val="26"/>
        </w:rPr>
        <w:t>Cenová nabídka.</w:t>
      </w:r>
    </w:p>
    <w:p w:rsidR="004B515E" w:rsidRDefault="0091620F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>Přechody nájmů.</w:t>
      </w:r>
    </w:p>
    <w:p w:rsidR="004B515E" w:rsidRDefault="0091620F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>Různé.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Pro.4 </w:t>
      </w:r>
      <w:r>
        <w:rPr>
          <w:sz w:val="26"/>
          <w:szCs w:val="26"/>
        </w:rPr>
        <w:t xml:space="preserve">                                              Proti:0                                                 Zdržel:0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2.Na jednání rad se dostavil ředitel ZŠ Milín.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</w:t>
      </w:r>
      <w:r>
        <w:rPr>
          <w:sz w:val="26"/>
          <w:szCs w:val="26"/>
        </w:rPr>
        <w:t>Byl projednán zápis Školské rady .S jednáním Školské rady seznámil ředitel školy obecní radu.N</w:t>
      </w:r>
      <w:r>
        <w:rPr>
          <w:sz w:val="26"/>
          <w:szCs w:val="26"/>
        </w:rPr>
        <w:t>a možné zpřístupnění školní  zahrady veřejnosti připraví ředitel návrh provozního řádu.Byla projednána otázka výstavby školního hřiště.Je nutné projednat s projektantem možnou etapizaci výstavby v případě nezískání dotace.Nechat spočítat náklady na výstavb</w:t>
      </w:r>
      <w:r>
        <w:rPr>
          <w:sz w:val="26"/>
          <w:szCs w:val="26"/>
        </w:rPr>
        <w:t>u opěrné zdi ,která není součástí dotace.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Dostavil se Ing. M.Pacovský.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Ředitel  dal na vědomí radě informaci o termínu vyhlášení ředitelského volna v měsíci říjnu 2021.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Ředitel ZŠ předložil radě ke schválení cenové nabídky na dodávky plynu na 3 roky.Zal</w:t>
      </w:r>
      <w:r>
        <w:rPr>
          <w:sz w:val="26"/>
          <w:szCs w:val="26"/>
        </w:rPr>
        <w:t>oženo u zápisu rady.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Proti:0                                               Zdržel:0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3.Ředitel ZŠ předložila radě ke schválení žádost a cenové nabídky na nákup interaktivní tabule.Čj:MIL-e- 03951/21.Z</w:t>
      </w:r>
      <w:r>
        <w:rPr>
          <w:sz w:val="26"/>
          <w:szCs w:val="26"/>
        </w:rPr>
        <w:t>aloženo účetní obce.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Proti:0                                                 Zdržel:0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4.Rada projednala a schválila znění smlouvy o zajištění odborné  praxe pro Elišku  Beranovou ,Střední integrovan</w:t>
      </w:r>
      <w:r>
        <w:rPr>
          <w:sz w:val="26"/>
          <w:szCs w:val="26"/>
        </w:rPr>
        <w:t>á škola Příbram.Založeno smlouva.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 Proti:0                                           Zdržel:0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5.Rada schválila znění Smlouvy o zvýhodněném úvěru a Zástavní smlouvu k nemovitostem .Rada pověřuje</w:t>
      </w:r>
      <w:r>
        <w:rPr>
          <w:sz w:val="26"/>
          <w:szCs w:val="26"/>
        </w:rPr>
        <w:t xml:space="preserve"> místostarostu k zastupování a podpisu uvedených smluv.Samostatné usnesení je přílohou zápisu.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   Proti:0                                           Zdržel:0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6.Rada schválila znění Domovního řádu</w:t>
      </w:r>
      <w:r>
        <w:rPr>
          <w:sz w:val="26"/>
          <w:szCs w:val="26"/>
        </w:rPr>
        <w:t>.Založeno vyhlášky a směrnice.Čj:MIL-e- 03865/21.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  Proti:0                                           Zdržel:0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7.Rada projednala a schválila cenovou nabídku na opravu kanalizace Sportovní ulice.</w:t>
      </w:r>
      <w:r>
        <w:rPr>
          <w:sz w:val="26"/>
          <w:szCs w:val="26"/>
        </w:rPr>
        <w:t>ČJ:MIL-e- 03766/21.Založeno objednávky.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   Proti :0                                          Zdržel:0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8.Rada na základě žádosti manž. Romových ,Milín Nádražní 201 schválila přechod nájmu bytu  z</w:t>
      </w:r>
      <w:r>
        <w:rPr>
          <w:sz w:val="26"/>
          <w:szCs w:val="26"/>
        </w:rPr>
        <w:t xml:space="preserve"> žadatelů na Hanu Růžkovou ,Milín ,Nádražní 201.Čj:MIL-e- 03892/21.Založeno BH.Nájemné za m2 -74,26Kč.</w:t>
      </w:r>
    </w:p>
    <w:p w:rsidR="004B515E" w:rsidRDefault="004B515E">
      <w:pPr>
        <w:pStyle w:val="Standard"/>
        <w:rPr>
          <w:rFonts w:hint="eastAsia"/>
        </w:rPr>
      </w:pPr>
    </w:p>
    <w:p w:rsidR="004B515E" w:rsidRDefault="004B515E">
      <w:pPr>
        <w:pStyle w:val="Standard"/>
        <w:rPr>
          <w:rFonts w:hint="eastAsia"/>
        </w:rPr>
      </w:pPr>
    </w:p>
    <w:p w:rsidR="004B515E" w:rsidRDefault="004B515E">
      <w:pPr>
        <w:pStyle w:val="Standard"/>
        <w:rPr>
          <w:rFonts w:hint="eastAsia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    Proti:0                                          Zdržel:0</w:t>
      </w:r>
    </w:p>
    <w:p w:rsidR="004B515E" w:rsidRDefault="004B515E">
      <w:pPr>
        <w:pStyle w:val="Standard"/>
        <w:rPr>
          <w:rFonts w:hint="eastAsia"/>
        </w:rPr>
      </w:pPr>
    </w:p>
    <w:p w:rsidR="004B515E" w:rsidRDefault="004B515E">
      <w:pPr>
        <w:pStyle w:val="Standard"/>
        <w:rPr>
          <w:rFonts w:hint="eastAsia"/>
        </w:rPr>
      </w:pPr>
    </w:p>
    <w:p w:rsidR="004B515E" w:rsidRDefault="004B515E">
      <w:pPr>
        <w:pStyle w:val="Standard"/>
        <w:rPr>
          <w:rFonts w:hint="eastAsia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9.Rada na základě žádosti P</w:t>
      </w:r>
      <w:r>
        <w:rPr>
          <w:sz w:val="26"/>
          <w:szCs w:val="26"/>
        </w:rPr>
        <w:t>etra Slámy,Milín čp. 221 schválila přechod nájmu bytu z žadatele na Bohumilu Hoškovou ,U Medvídků 221.Čj:MIL-e- 03949/21.Založeno BH.</w:t>
      </w: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Nájemné za m2 -74,26Kč.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            Proti:0 </w:t>
      </w:r>
      <w:r>
        <w:rPr>
          <w:sz w:val="26"/>
          <w:szCs w:val="26"/>
        </w:rPr>
        <w:t xml:space="preserve">                                            Zdržel:0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lastRenderedPageBreak/>
        <w:t>10.Rada na základě žádosti Marie Pánkové ,Milín 241 schválila přechod nájmu bytu z žadatelky na Martina Srpa,Milín 241.Čj:MIL-e- 03939/21.Založeno BH.Nájemné za m2 -74,26Kč.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</w:t>
      </w:r>
      <w:r>
        <w:rPr>
          <w:sz w:val="26"/>
          <w:szCs w:val="26"/>
        </w:rPr>
        <w:t xml:space="preserve">                                                        Proti:0                                              Zdržel:0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hint="eastAsia"/>
        </w:rPr>
      </w:pPr>
      <w:r>
        <w:rPr>
          <w:sz w:val="26"/>
          <w:szCs w:val="26"/>
        </w:rPr>
        <w:t>11. Na základě žádosti paní Študentové o odkup pozemku svolává místní šetření rada na místě samém 18.10 2021 v 16.hod.</w:t>
      </w:r>
    </w:p>
    <w:p w:rsidR="004B515E" w:rsidRDefault="004B515E">
      <w:pPr>
        <w:pStyle w:val="Standard"/>
        <w:rPr>
          <w:rFonts w:hint="eastAsia"/>
        </w:rPr>
      </w:pPr>
    </w:p>
    <w:p w:rsidR="004B515E" w:rsidRDefault="004B515E">
      <w:pPr>
        <w:pStyle w:val="Standard"/>
        <w:rPr>
          <w:rFonts w:hint="eastAsia"/>
        </w:rPr>
      </w:pPr>
    </w:p>
    <w:p w:rsidR="004B515E" w:rsidRDefault="004B515E">
      <w:pPr>
        <w:pStyle w:val="Standard"/>
        <w:rPr>
          <w:rFonts w:hint="eastAsia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</w:t>
      </w:r>
      <w:r>
        <w:rPr>
          <w:sz w:val="26"/>
          <w:szCs w:val="26"/>
        </w:rPr>
        <w:t xml:space="preserve">                                               Proti:0                                                Zdržel:0</w:t>
      </w:r>
    </w:p>
    <w:p w:rsidR="004B515E" w:rsidRDefault="004B515E">
      <w:pPr>
        <w:pStyle w:val="Standard"/>
        <w:rPr>
          <w:rFonts w:hint="eastAsia"/>
        </w:rPr>
      </w:pPr>
    </w:p>
    <w:p w:rsidR="004B515E" w:rsidRDefault="004B515E">
      <w:pPr>
        <w:pStyle w:val="Standard"/>
        <w:rPr>
          <w:rFonts w:hint="eastAsia"/>
        </w:rPr>
      </w:pPr>
    </w:p>
    <w:p w:rsidR="004B515E" w:rsidRDefault="0091620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12.Rada vzala na vědomí zápis RV ze dne 2021.</w:t>
      </w:r>
    </w:p>
    <w:p w:rsidR="004B515E" w:rsidRDefault="0091620F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</w:t>
      </w:r>
      <w:r>
        <w:rPr>
          <w:sz w:val="26"/>
          <w:szCs w:val="26"/>
        </w:rPr>
        <w:t>Rada vzala na vědomí informaci starosty o jednání s nájemníky bytových domů ohledně neschvál</w:t>
      </w:r>
      <w:r>
        <w:rPr>
          <w:sz w:val="26"/>
          <w:szCs w:val="26"/>
        </w:rPr>
        <w:t>ených podpronájmů radou obce Milín.</w:t>
      </w:r>
    </w:p>
    <w:p w:rsidR="004B515E" w:rsidRDefault="004B515E">
      <w:pPr>
        <w:pStyle w:val="Standard"/>
        <w:rPr>
          <w:rFonts w:hint="eastAsia"/>
        </w:rPr>
      </w:pPr>
    </w:p>
    <w:p w:rsidR="004B515E" w:rsidRDefault="004B515E">
      <w:pPr>
        <w:pStyle w:val="Standard"/>
        <w:rPr>
          <w:rFonts w:hint="eastAsia"/>
        </w:rPr>
      </w:pPr>
    </w:p>
    <w:p w:rsidR="004B515E" w:rsidRDefault="004B515E">
      <w:pPr>
        <w:pStyle w:val="Standard"/>
        <w:rPr>
          <w:rFonts w:hint="eastAsia"/>
        </w:rPr>
      </w:pPr>
    </w:p>
    <w:p w:rsidR="004B515E" w:rsidRDefault="0091620F">
      <w:pPr>
        <w:pStyle w:val="Standard"/>
        <w:rPr>
          <w:rFonts w:hint="eastAsia"/>
        </w:rPr>
      </w:pPr>
      <w:r>
        <w:rPr>
          <w:sz w:val="26"/>
          <w:szCs w:val="26"/>
        </w:rPr>
        <w:t>Zapsal:</w:t>
      </w: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4B515E">
      <w:pPr>
        <w:pStyle w:val="Standard"/>
        <w:rPr>
          <w:rFonts w:hint="eastAsia"/>
          <w:sz w:val="26"/>
          <w:szCs w:val="26"/>
        </w:rPr>
      </w:pPr>
    </w:p>
    <w:p w:rsidR="004B515E" w:rsidRDefault="0091620F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 </w:t>
      </w:r>
    </w:p>
    <w:sectPr w:rsidR="004B515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620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162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62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9162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B515E"/>
    <w:rsid w:val="004B515E"/>
    <w:rsid w:val="009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2021-10-05T06:50:00Z</dcterms:created>
  <dcterms:modified xsi:type="dcterms:W3CDTF">2021-10-25T13:28:00Z</dcterms:modified>
</cp:coreProperties>
</file>