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40" w:rsidRDefault="003962D9">
      <w:pPr>
        <w:pStyle w:val="Standard"/>
        <w:rPr>
          <w:rFonts w:hint="eastAsia"/>
        </w:rPr>
      </w:pPr>
      <w:bookmarkStart w:id="0" w:name="_GoBack"/>
      <w:bookmarkEnd w:id="0"/>
      <w:r>
        <w:rPr>
          <w:sz w:val="26"/>
          <w:szCs w:val="26"/>
        </w:rPr>
        <w:t>Čj:580/2022/MIL/S</w:t>
      </w: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962D9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Jednání obecní rady 30. 5 2022 v 16.hod.  na radnici.</w:t>
      </w: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962D9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Program:Kontrola unesení z 23. 5 2022.</w:t>
      </w:r>
    </w:p>
    <w:p w:rsidR="003A6A40" w:rsidRDefault="003962D9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               Smlouvy.</w:t>
      </w:r>
    </w:p>
    <w:p w:rsidR="003A6A40" w:rsidRDefault="003962D9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               Žádosti.</w:t>
      </w:r>
    </w:p>
    <w:p w:rsidR="003A6A40" w:rsidRDefault="003962D9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               Cenová nabídka.</w:t>
      </w:r>
    </w:p>
    <w:p w:rsidR="003A6A40" w:rsidRDefault="003962D9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                                        Aukční vyhlášky.</w:t>
      </w: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962D9">
      <w:pPr>
        <w:pStyle w:val="Standard"/>
        <w:rPr>
          <w:rFonts w:hint="eastAsia"/>
        </w:rPr>
      </w:pPr>
      <w:r>
        <w:rPr>
          <w:sz w:val="26"/>
          <w:szCs w:val="26"/>
        </w:rPr>
        <w:t>Účast dle prezenční listiny.</w:t>
      </w: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962D9">
      <w:pPr>
        <w:pStyle w:val="Standard"/>
        <w:rPr>
          <w:rFonts w:hint="eastAsia"/>
        </w:rPr>
      </w:pPr>
      <w:r>
        <w:rPr>
          <w:sz w:val="26"/>
          <w:szCs w:val="26"/>
        </w:rPr>
        <w:t>1.Rada schvalu</w:t>
      </w:r>
      <w:r>
        <w:rPr>
          <w:sz w:val="26"/>
          <w:szCs w:val="26"/>
        </w:rPr>
        <w:t>je program jednání rady.</w:t>
      </w: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962D9">
      <w:pPr>
        <w:pStyle w:val="Standard"/>
        <w:rPr>
          <w:rFonts w:hint="eastAsia"/>
        </w:rPr>
      </w:pPr>
      <w:r>
        <w:rPr>
          <w:sz w:val="26"/>
          <w:szCs w:val="26"/>
        </w:rPr>
        <w:t>Pro:5                                              Proti:0                                        Zdržel:0</w:t>
      </w: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962D9">
      <w:pPr>
        <w:pStyle w:val="Standard"/>
        <w:rPr>
          <w:rFonts w:hint="eastAsia"/>
        </w:rPr>
      </w:pPr>
      <w:r>
        <w:rPr>
          <w:sz w:val="26"/>
          <w:szCs w:val="26"/>
        </w:rPr>
        <w:t>2. Rada projednala a schválila Dodatek č. 1 K příkazní  smlouvě č. nSIPO 01-368/2018.</w:t>
      </w:r>
    </w:p>
    <w:p w:rsidR="003A6A40" w:rsidRDefault="003962D9">
      <w:pPr>
        <w:pStyle w:val="Standard"/>
        <w:rPr>
          <w:rFonts w:hint="eastAsia"/>
        </w:rPr>
      </w:pPr>
      <w:r>
        <w:rPr>
          <w:sz w:val="26"/>
          <w:szCs w:val="26"/>
        </w:rPr>
        <w:t>Založeno smlouvy.</w:t>
      </w: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962D9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Pro:5 </w:t>
      </w:r>
      <w:r>
        <w:rPr>
          <w:sz w:val="26"/>
          <w:szCs w:val="26"/>
        </w:rPr>
        <w:t xml:space="preserve">                                             Proti.0                                          Zdržel.0</w:t>
      </w: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962D9">
      <w:pPr>
        <w:pStyle w:val="Standard"/>
        <w:rPr>
          <w:rFonts w:hint="eastAsia"/>
        </w:rPr>
      </w:pPr>
      <w:r>
        <w:rPr>
          <w:sz w:val="26"/>
          <w:szCs w:val="26"/>
        </w:rPr>
        <w:t>3.Rada projednala a schválila Smlouvu o poskytování produktu 101 0010 WWW stránky -Roční provoz s f. Galiieo. Založeno smlouvy.</w:t>
      </w: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962D9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Pro:5                 </w:t>
      </w:r>
      <w:r>
        <w:rPr>
          <w:sz w:val="26"/>
          <w:szCs w:val="26"/>
        </w:rPr>
        <w:t xml:space="preserve">                               Proti:0                                          Zdržel.0</w:t>
      </w: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962D9">
      <w:pPr>
        <w:pStyle w:val="Standard"/>
        <w:rPr>
          <w:rFonts w:hint="eastAsia"/>
        </w:rPr>
      </w:pPr>
      <w:r>
        <w:rPr>
          <w:sz w:val="26"/>
          <w:szCs w:val="26"/>
        </w:rPr>
        <w:t>4.Rada projednala a schválila Pracovní smlouvu  a Platový  výměr pro referentku bytového  hospodářství  Zdeńku Fůrstovou .Založeno mzdová agenda.</w:t>
      </w: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962D9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Pro:5            </w:t>
      </w:r>
      <w:r>
        <w:rPr>
          <w:sz w:val="26"/>
          <w:szCs w:val="26"/>
        </w:rPr>
        <w:t xml:space="preserve">                                   Proti:0                                            Zdržel:0</w:t>
      </w: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962D9">
      <w:pPr>
        <w:pStyle w:val="Standard"/>
        <w:rPr>
          <w:rFonts w:hint="eastAsia"/>
        </w:rPr>
      </w:pPr>
      <w:r>
        <w:rPr>
          <w:sz w:val="26"/>
          <w:szCs w:val="26"/>
        </w:rPr>
        <w:t>5.Rada projednala žádost J. Császára ,Milín 225 o souhlas  s provozováním živnosti v obecním bytě .Rada žádost schvaluje. Založeno BH.</w:t>
      </w: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962D9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Pro:5                </w:t>
      </w:r>
      <w:r>
        <w:rPr>
          <w:sz w:val="26"/>
          <w:szCs w:val="26"/>
        </w:rPr>
        <w:t xml:space="preserve">                                   Proti:0                                          Zdržel:0</w:t>
      </w: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962D9">
      <w:pPr>
        <w:pStyle w:val="Standard"/>
        <w:rPr>
          <w:rFonts w:hint="eastAsia"/>
        </w:rPr>
      </w:pPr>
      <w:r>
        <w:rPr>
          <w:sz w:val="26"/>
          <w:szCs w:val="26"/>
        </w:rPr>
        <w:t>6.Rada schválila žádost pan P.Maršíka o částečný zábor obecního pozemku p.č. 231/1 k.ú. Milín z důvodu výměny svého plotu. Založeno rada .</w:t>
      </w: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962D9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Pro:5                </w:t>
      </w:r>
      <w:r>
        <w:rPr>
          <w:sz w:val="26"/>
          <w:szCs w:val="26"/>
        </w:rPr>
        <w:t xml:space="preserve">                                    Proti:0                                                Zdržel:0</w:t>
      </w: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962D9">
      <w:pPr>
        <w:pStyle w:val="Standard"/>
        <w:rPr>
          <w:rFonts w:hint="eastAsia"/>
        </w:rPr>
      </w:pPr>
      <w:r>
        <w:rPr>
          <w:sz w:val="26"/>
          <w:szCs w:val="26"/>
        </w:rPr>
        <w:t>7.Rada schválila žádosti o uzavření manželství mimo stanovenou dobu:10.6 Maková kostel,15.6 Smolotely čp. 96,28.9 Smolotely čp. 96.</w:t>
      </w: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962D9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Pro:5 </w:t>
      </w:r>
      <w:r>
        <w:rPr>
          <w:sz w:val="26"/>
          <w:szCs w:val="26"/>
        </w:rPr>
        <w:t xml:space="preserve">                                                       Proti:0                                                Zdržel:0</w:t>
      </w: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962D9">
      <w:pPr>
        <w:pStyle w:val="Standard"/>
        <w:rPr>
          <w:rFonts w:hint="eastAsia"/>
        </w:rPr>
      </w:pPr>
      <w:r>
        <w:rPr>
          <w:sz w:val="26"/>
          <w:szCs w:val="26"/>
        </w:rPr>
        <w:t>8.Rada projednala a schválila cenovou nabídku f. O.K. kámen na opravu křížku v osadě Kamenná. Založeno objednávky.</w:t>
      </w: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962D9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Pro:5             </w:t>
      </w:r>
      <w:r>
        <w:rPr>
          <w:sz w:val="26"/>
          <w:szCs w:val="26"/>
        </w:rPr>
        <w:t xml:space="preserve">                                           Proti:0                                                 Zdržel:0</w:t>
      </w: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962D9">
      <w:pPr>
        <w:pStyle w:val="Standard"/>
        <w:rPr>
          <w:rFonts w:hint="eastAsia"/>
        </w:rPr>
      </w:pPr>
      <w:r>
        <w:rPr>
          <w:sz w:val="26"/>
          <w:szCs w:val="26"/>
        </w:rPr>
        <w:t>9.Rada projednala a schválila Aukční vyhlášky č. 1 ,2 ,3 ,4 ,5 , 6.Jde o dražbu obecních pozemků v k.ú. Stěžov na výstavbu RD. Založeno místostaro</w:t>
      </w:r>
      <w:r>
        <w:rPr>
          <w:sz w:val="26"/>
          <w:szCs w:val="26"/>
        </w:rPr>
        <w:t>sta obce .</w:t>
      </w: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962D9">
      <w:pPr>
        <w:pStyle w:val="Standard"/>
        <w:rPr>
          <w:rFonts w:hint="eastAsia"/>
        </w:rPr>
      </w:pPr>
      <w:r>
        <w:rPr>
          <w:sz w:val="26"/>
          <w:szCs w:val="26"/>
        </w:rPr>
        <w:t>Pro:5                                                        Proti.0                                                  Zdržel:0</w:t>
      </w: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962D9">
      <w:pPr>
        <w:pStyle w:val="Standard"/>
        <w:rPr>
          <w:rFonts w:hint="eastAsia"/>
        </w:rPr>
      </w:pPr>
      <w:r>
        <w:rPr>
          <w:sz w:val="26"/>
          <w:szCs w:val="26"/>
        </w:rPr>
        <w:t>10.Rada vzala na vědomí:</w:t>
      </w: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962D9">
      <w:pPr>
        <w:pStyle w:val="Standard"/>
        <w:rPr>
          <w:rFonts w:hint="eastAsia"/>
        </w:rPr>
      </w:pPr>
      <w:r>
        <w:rPr>
          <w:sz w:val="26"/>
          <w:szCs w:val="26"/>
        </w:rPr>
        <w:t>a/ Odstoupení od podpisu nájemní smlouvy na byt č. čp. 232.</w:t>
      </w: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962D9">
      <w:pPr>
        <w:pStyle w:val="Standard"/>
        <w:rPr>
          <w:rFonts w:hint="eastAsia"/>
        </w:rPr>
      </w:pPr>
      <w:r>
        <w:rPr>
          <w:sz w:val="26"/>
          <w:szCs w:val="26"/>
        </w:rPr>
        <w:t>b/ Návrh na odkup pozemku d</w:t>
      </w:r>
      <w:r>
        <w:rPr>
          <w:sz w:val="26"/>
          <w:szCs w:val="26"/>
        </w:rPr>
        <w:t>o majetku obce Milín. Projedná OZ.</w:t>
      </w: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962D9">
      <w:pPr>
        <w:pStyle w:val="Standard"/>
        <w:rPr>
          <w:rFonts w:hint="eastAsia"/>
        </w:rPr>
      </w:pPr>
      <w:r>
        <w:rPr>
          <w:sz w:val="26"/>
          <w:szCs w:val="26"/>
        </w:rPr>
        <w:t>c/  Došetření stížnosti ČŠI.</w:t>
      </w: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962D9">
      <w:pPr>
        <w:pStyle w:val="Standard"/>
        <w:rPr>
          <w:rFonts w:hint="eastAsia"/>
        </w:rPr>
      </w:pPr>
      <w:r>
        <w:rPr>
          <w:sz w:val="26"/>
          <w:szCs w:val="26"/>
        </w:rPr>
        <w:t>d/  Informaci starosty o postupu a termínech výstavby D4.</w:t>
      </w: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962D9">
      <w:pPr>
        <w:pStyle w:val="Standard"/>
        <w:rPr>
          <w:rFonts w:hint="eastAsia"/>
        </w:rPr>
      </w:pPr>
      <w:r>
        <w:rPr>
          <w:sz w:val="26"/>
          <w:szCs w:val="26"/>
        </w:rPr>
        <w:t>c/  Protokol zaslaný ZŠ Milín o posouzení a hodnocení nabídek :Úprava sociálních zařízení v objektu Školní družiny v Milíně.</w:t>
      </w: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962D9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d/  </w:t>
      </w:r>
      <w:r>
        <w:rPr>
          <w:sz w:val="26"/>
          <w:szCs w:val="26"/>
        </w:rPr>
        <w:t>Vyhlášení ředitelského volny v ZŠ Milín 30.6 2022.</w:t>
      </w: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962D9">
      <w:pPr>
        <w:pStyle w:val="Standard"/>
        <w:rPr>
          <w:rFonts w:hint="eastAsia"/>
        </w:rPr>
      </w:pPr>
      <w:r>
        <w:rPr>
          <w:sz w:val="26"/>
          <w:szCs w:val="26"/>
        </w:rPr>
        <w:t>Zapsal:</w:t>
      </w: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A6A40">
      <w:pPr>
        <w:pStyle w:val="Standard"/>
        <w:rPr>
          <w:rFonts w:hint="eastAsia"/>
          <w:sz w:val="26"/>
          <w:szCs w:val="26"/>
        </w:rPr>
      </w:pPr>
    </w:p>
    <w:p w:rsidR="003A6A40" w:rsidRDefault="003A6A40">
      <w:pPr>
        <w:pStyle w:val="Standard"/>
        <w:rPr>
          <w:rFonts w:hint="eastAsia"/>
        </w:rPr>
      </w:pPr>
    </w:p>
    <w:sectPr w:rsidR="003A6A4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62D9">
      <w:pPr>
        <w:rPr>
          <w:rFonts w:hint="eastAsia"/>
        </w:rPr>
      </w:pPr>
      <w:r>
        <w:separator/>
      </w:r>
    </w:p>
  </w:endnote>
  <w:endnote w:type="continuationSeparator" w:id="0">
    <w:p w:rsidR="00000000" w:rsidRDefault="003962D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62D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3962D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A6A40"/>
    <w:rsid w:val="003962D9"/>
    <w:rsid w:val="003A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knihovna1</dc:creator>
  <cp:lastModifiedBy>knihovna1</cp:lastModifiedBy>
  <cp:revision>1</cp:revision>
  <cp:lastPrinted>2022-05-31T08:15:00Z</cp:lastPrinted>
  <dcterms:created xsi:type="dcterms:W3CDTF">2022-05-31T07:16:00Z</dcterms:created>
  <dcterms:modified xsi:type="dcterms:W3CDTF">2022-06-21T12:48:00Z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